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EF8D" w14:textId="24086C75" w:rsidR="00B03CBF" w:rsidRPr="00B61E43" w:rsidRDefault="00B61E43" w:rsidP="00B61E43">
      <w:pPr>
        <w:pStyle w:val="Heading1"/>
        <w:jc w:val="center"/>
        <w:rPr>
          <w:rFonts w:ascii="Times New Roman" w:hAnsi="Times New Roman" w:cs="Times New Roman"/>
          <w:sz w:val="28"/>
          <w:szCs w:val="28"/>
        </w:rPr>
      </w:pPr>
      <w:r>
        <w:rPr>
          <w:rFonts w:ascii="Times New Roman" w:hAnsi="Times New Roman" w:cs="Times New Roman"/>
          <w:sz w:val="28"/>
          <w:szCs w:val="28"/>
        </w:rPr>
        <w:t xml:space="preserve">Smoke-Free Policy </w:t>
      </w:r>
      <w:r w:rsidR="00B03CBF" w:rsidRPr="00B61E43">
        <w:rPr>
          <w:rFonts w:ascii="Times New Roman" w:hAnsi="Times New Roman" w:cs="Times New Roman"/>
          <w:sz w:val="28"/>
          <w:szCs w:val="28"/>
        </w:rPr>
        <w:t>Enforcement</w:t>
      </w:r>
      <w:r w:rsidR="00B03CBF" w:rsidRPr="00B61E43">
        <w:rPr>
          <w:rFonts w:ascii="Times New Roman" w:hAnsi="Times New Roman" w:cs="Times New Roman"/>
          <w:spacing w:val="-11"/>
          <w:sz w:val="28"/>
          <w:szCs w:val="28"/>
        </w:rPr>
        <w:t xml:space="preserve"> </w:t>
      </w:r>
      <w:r w:rsidR="00B03CBF" w:rsidRPr="00B61E43">
        <w:rPr>
          <w:rFonts w:ascii="Times New Roman" w:hAnsi="Times New Roman" w:cs="Times New Roman"/>
          <w:spacing w:val="-4"/>
          <w:sz w:val="28"/>
          <w:szCs w:val="28"/>
        </w:rPr>
        <w:t>Tips</w:t>
      </w:r>
      <w:r w:rsidR="00B03CBF" w:rsidRPr="00B61E43">
        <w:rPr>
          <w:rFonts w:ascii="Times New Roman" w:hAnsi="Times New Roman" w:cs="Times New Roman"/>
          <w:spacing w:val="-4"/>
          <w:sz w:val="28"/>
          <w:szCs w:val="28"/>
        </w:rPr>
        <w:t xml:space="preserve"> for Property Managers</w:t>
      </w:r>
    </w:p>
    <w:p w14:paraId="7C49DE65" w14:textId="047F6514" w:rsidR="00B03CBF" w:rsidRPr="00B61E43" w:rsidRDefault="00B00A51" w:rsidP="00B03CBF">
      <w:pPr>
        <w:spacing w:before="311"/>
        <w:ind w:left="120"/>
        <w:jc w:val="both"/>
        <w:rPr>
          <w:rFonts w:ascii="Times New Roman" w:hAnsi="Times New Roman" w:cs="Times New Roman"/>
          <w:sz w:val="28"/>
          <w:szCs w:val="28"/>
        </w:rPr>
      </w:pPr>
      <w:r w:rsidRPr="00B61E43">
        <w:rPr>
          <w:rFonts w:ascii="Times New Roman" w:hAnsi="Times New Roman" w:cs="Times New Roman"/>
          <w:sz w:val="28"/>
          <w:szCs w:val="28"/>
        </w:rPr>
        <w:t xml:space="preserve">Property Managers are required to comply with the Smoke-Free Ordinance </w:t>
      </w:r>
      <w:r w:rsidR="00B03CBF" w:rsidRPr="00B61E43">
        <w:rPr>
          <w:rFonts w:ascii="Times New Roman" w:hAnsi="Times New Roman" w:cs="Times New Roman"/>
          <w:sz w:val="28"/>
          <w:szCs w:val="28"/>
        </w:rPr>
        <w:t>Steps</w:t>
      </w:r>
      <w:r w:rsidR="00B03CBF" w:rsidRPr="00B61E43">
        <w:rPr>
          <w:rFonts w:ascii="Times New Roman" w:hAnsi="Times New Roman" w:cs="Times New Roman"/>
          <w:spacing w:val="-5"/>
          <w:sz w:val="28"/>
          <w:szCs w:val="28"/>
        </w:rPr>
        <w:t xml:space="preserve"> </w:t>
      </w:r>
      <w:r w:rsidR="00B03CBF" w:rsidRPr="00B61E43">
        <w:rPr>
          <w:rFonts w:ascii="Times New Roman" w:hAnsi="Times New Roman" w:cs="Times New Roman"/>
          <w:sz w:val="28"/>
          <w:szCs w:val="28"/>
        </w:rPr>
        <w:t>to</w:t>
      </w:r>
      <w:r w:rsidR="00B03CBF" w:rsidRPr="00B61E43">
        <w:rPr>
          <w:rFonts w:ascii="Times New Roman" w:hAnsi="Times New Roman" w:cs="Times New Roman"/>
          <w:spacing w:val="-5"/>
          <w:sz w:val="28"/>
          <w:szCs w:val="28"/>
        </w:rPr>
        <w:t xml:space="preserve"> </w:t>
      </w:r>
      <w:r w:rsidR="00B03CBF" w:rsidRPr="00B61E43">
        <w:rPr>
          <w:rFonts w:ascii="Times New Roman" w:hAnsi="Times New Roman" w:cs="Times New Roman"/>
          <w:sz w:val="28"/>
          <w:szCs w:val="28"/>
        </w:rPr>
        <w:t>Communicate</w:t>
      </w:r>
      <w:r w:rsidR="00B03CBF" w:rsidRPr="00B61E43">
        <w:rPr>
          <w:rFonts w:ascii="Times New Roman" w:hAnsi="Times New Roman" w:cs="Times New Roman"/>
          <w:spacing w:val="-5"/>
          <w:sz w:val="28"/>
          <w:szCs w:val="28"/>
        </w:rPr>
        <w:t xml:space="preserve"> </w:t>
      </w:r>
      <w:r w:rsidR="00B03CBF" w:rsidRPr="00B61E43">
        <w:rPr>
          <w:rFonts w:ascii="Times New Roman" w:hAnsi="Times New Roman" w:cs="Times New Roman"/>
          <w:sz w:val="28"/>
          <w:szCs w:val="28"/>
        </w:rPr>
        <w:t>and</w:t>
      </w:r>
      <w:r w:rsidR="00B03CBF" w:rsidRPr="00B61E43">
        <w:rPr>
          <w:rFonts w:ascii="Times New Roman" w:hAnsi="Times New Roman" w:cs="Times New Roman"/>
          <w:spacing w:val="-5"/>
          <w:sz w:val="28"/>
          <w:szCs w:val="28"/>
        </w:rPr>
        <w:t xml:space="preserve"> </w:t>
      </w:r>
      <w:r w:rsidR="00B03CBF" w:rsidRPr="00B61E43">
        <w:rPr>
          <w:rFonts w:ascii="Times New Roman" w:hAnsi="Times New Roman" w:cs="Times New Roman"/>
          <w:sz w:val="28"/>
          <w:szCs w:val="28"/>
        </w:rPr>
        <w:t>Enforce</w:t>
      </w:r>
      <w:r w:rsidR="00B03CBF" w:rsidRPr="00B61E43">
        <w:rPr>
          <w:rFonts w:ascii="Times New Roman" w:hAnsi="Times New Roman" w:cs="Times New Roman"/>
          <w:spacing w:val="-5"/>
          <w:sz w:val="28"/>
          <w:szCs w:val="28"/>
        </w:rPr>
        <w:t xml:space="preserve"> </w:t>
      </w:r>
      <w:r w:rsidR="00B03CBF" w:rsidRPr="00B61E43">
        <w:rPr>
          <w:rFonts w:ascii="Times New Roman" w:hAnsi="Times New Roman" w:cs="Times New Roman"/>
          <w:sz w:val="28"/>
          <w:szCs w:val="28"/>
        </w:rPr>
        <w:t>the</w:t>
      </w:r>
      <w:r w:rsidR="00B03CBF" w:rsidRPr="00B61E43">
        <w:rPr>
          <w:rFonts w:ascii="Times New Roman" w:hAnsi="Times New Roman" w:cs="Times New Roman"/>
          <w:spacing w:val="-6"/>
          <w:sz w:val="28"/>
          <w:szCs w:val="28"/>
        </w:rPr>
        <w:t xml:space="preserve"> </w:t>
      </w:r>
      <w:r w:rsidR="0025026D" w:rsidRPr="00B61E43">
        <w:rPr>
          <w:rFonts w:ascii="Times New Roman" w:hAnsi="Times New Roman" w:cs="Times New Roman"/>
          <w:spacing w:val="-6"/>
          <w:sz w:val="28"/>
          <w:szCs w:val="28"/>
        </w:rPr>
        <w:t>Smoke-Free Ordinance by maintaining smoke-free environments. Following a</w:t>
      </w:r>
      <w:r w:rsidR="00812D51" w:rsidRPr="00B61E43">
        <w:rPr>
          <w:rFonts w:ascii="Times New Roman" w:hAnsi="Times New Roman" w:cs="Times New Roman"/>
          <w:spacing w:val="-6"/>
          <w:sz w:val="28"/>
          <w:szCs w:val="28"/>
        </w:rPr>
        <w:t xml:space="preserve">re compliance steps for property managers. </w:t>
      </w:r>
    </w:p>
    <w:p w14:paraId="38E5B14B" w14:textId="77777777" w:rsidR="00B03CBF" w:rsidRPr="00B61E43" w:rsidRDefault="00B03CBF" w:rsidP="00B03CBF">
      <w:pPr>
        <w:pStyle w:val="BodyText"/>
        <w:spacing w:before="1"/>
        <w:rPr>
          <w:rFonts w:ascii="Times New Roman" w:hAnsi="Times New Roman" w:cs="Times New Roman"/>
          <w:sz w:val="28"/>
          <w:szCs w:val="28"/>
        </w:rPr>
      </w:pPr>
    </w:p>
    <w:p w14:paraId="5ECF5399" w14:textId="2E4FC28C" w:rsidR="00B03CBF" w:rsidRPr="00B61E43" w:rsidRDefault="00B03CBF" w:rsidP="00B61E43">
      <w:pPr>
        <w:pStyle w:val="ListParagraph"/>
        <w:numPr>
          <w:ilvl w:val="0"/>
          <w:numId w:val="1"/>
        </w:numPr>
        <w:tabs>
          <w:tab w:val="left" w:pos="368"/>
        </w:tabs>
        <w:rPr>
          <w:rFonts w:ascii="Times New Roman" w:hAnsi="Times New Roman" w:cs="Times New Roman"/>
          <w:sz w:val="28"/>
          <w:szCs w:val="28"/>
        </w:rPr>
      </w:pPr>
      <w:r w:rsidRPr="00B61E43">
        <w:rPr>
          <w:rFonts w:ascii="Times New Roman" w:hAnsi="Times New Roman" w:cs="Times New Roman"/>
          <w:b/>
          <w:sz w:val="28"/>
          <w:szCs w:val="28"/>
        </w:rPr>
        <w:t xml:space="preserve">Put the rule in writing </w:t>
      </w:r>
      <w:r w:rsidRPr="00B61E43">
        <w:rPr>
          <w:rFonts w:ascii="Times New Roman" w:hAnsi="Times New Roman" w:cs="Times New Roman"/>
          <w:sz w:val="28"/>
          <w:szCs w:val="28"/>
        </w:rPr>
        <w:t>- Incorporate the no-smoking policy into the written lease through a No-Smoking Addendum or House Rules. Make sure all new and current residents are aware:</w:t>
      </w:r>
    </w:p>
    <w:p w14:paraId="52C70E1D" w14:textId="2CAB9368" w:rsidR="00B03CBF" w:rsidRPr="00B61E43" w:rsidRDefault="00B03CBF" w:rsidP="00B03CBF">
      <w:pPr>
        <w:pStyle w:val="ListParagraph"/>
        <w:numPr>
          <w:ilvl w:val="1"/>
          <w:numId w:val="1"/>
        </w:numPr>
        <w:tabs>
          <w:tab w:val="left" w:pos="839"/>
        </w:tabs>
        <w:spacing w:line="230" w:lineRule="exact"/>
        <w:ind w:left="839" w:right="0" w:hanging="360"/>
        <w:jc w:val="left"/>
        <w:rPr>
          <w:rFonts w:ascii="Times New Roman" w:hAnsi="Times New Roman" w:cs="Times New Roman"/>
          <w:sz w:val="28"/>
          <w:szCs w:val="28"/>
        </w:rPr>
      </w:pPr>
      <w:r w:rsidRPr="00B61E43">
        <w:rPr>
          <w:rFonts w:ascii="Times New Roman" w:hAnsi="Times New Roman" w:cs="Times New Roman"/>
          <w:sz w:val="28"/>
          <w:szCs w:val="28"/>
        </w:rPr>
        <w:t>Where</w:t>
      </w:r>
      <w:r w:rsidRPr="00B61E43">
        <w:rPr>
          <w:rFonts w:ascii="Times New Roman" w:hAnsi="Times New Roman" w:cs="Times New Roman"/>
          <w:spacing w:val="-7"/>
          <w:sz w:val="28"/>
          <w:szCs w:val="28"/>
        </w:rPr>
        <w:t xml:space="preserve"> </w:t>
      </w:r>
      <w:r w:rsidRPr="00B61E43">
        <w:rPr>
          <w:rFonts w:ascii="Times New Roman" w:hAnsi="Times New Roman" w:cs="Times New Roman"/>
          <w:sz w:val="28"/>
          <w:szCs w:val="28"/>
        </w:rPr>
        <w:t>smoking</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is</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allowed</w:t>
      </w:r>
      <w:r w:rsidRPr="00B61E43">
        <w:rPr>
          <w:rFonts w:ascii="Times New Roman" w:hAnsi="Times New Roman" w:cs="Times New Roman"/>
          <w:spacing w:val="-5"/>
          <w:sz w:val="28"/>
          <w:szCs w:val="28"/>
        </w:rPr>
        <w:t xml:space="preserve"> </w:t>
      </w:r>
      <w:r w:rsidRPr="00B61E43">
        <w:rPr>
          <w:rFonts w:ascii="Times New Roman" w:hAnsi="Times New Roman" w:cs="Times New Roman"/>
          <w:sz w:val="28"/>
          <w:szCs w:val="28"/>
        </w:rPr>
        <w:t>and</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where</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it</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is</w:t>
      </w:r>
      <w:r w:rsidRPr="00B61E43">
        <w:rPr>
          <w:rFonts w:ascii="Times New Roman" w:hAnsi="Times New Roman" w:cs="Times New Roman"/>
          <w:spacing w:val="-4"/>
          <w:sz w:val="28"/>
          <w:szCs w:val="28"/>
        </w:rPr>
        <w:t xml:space="preserve"> </w:t>
      </w:r>
      <w:r w:rsidRPr="00B61E43">
        <w:rPr>
          <w:rFonts w:ascii="Times New Roman" w:hAnsi="Times New Roman" w:cs="Times New Roman"/>
          <w:spacing w:val="-5"/>
          <w:sz w:val="28"/>
          <w:szCs w:val="28"/>
        </w:rPr>
        <w:t>not</w:t>
      </w:r>
      <w:r w:rsidRPr="00B61E43">
        <w:rPr>
          <w:rFonts w:ascii="Times New Roman" w:hAnsi="Times New Roman" w:cs="Times New Roman"/>
          <w:spacing w:val="-5"/>
          <w:sz w:val="28"/>
          <w:szCs w:val="28"/>
        </w:rPr>
        <w:t xml:space="preserve"> (</w:t>
      </w:r>
      <w:r w:rsidR="00812D51" w:rsidRPr="00B61E43">
        <w:rPr>
          <w:rFonts w:ascii="Times New Roman" w:hAnsi="Times New Roman" w:cs="Times New Roman"/>
          <w:spacing w:val="-5"/>
          <w:sz w:val="28"/>
          <w:szCs w:val="28"/>
        </w:rPr>
        <w:t xml:space="preserve">for example, </w:t>
      </w:r>
      <w:r w:rsidRPr="00B61E43">
        <w:rPr>
          <w:rFonts w:ascii="Times New Roman" w:hAnsi="Times New Roman" w:cs="Times New Roman"/>
          <w:spacing w:val="-5"/>
          <w:sz w:val="28"/>
          <w:szCs w:val="28"/>
        </w:rPr>
        <w:t>in the parking lot);</w:t>
      </w:r>
    </w:p>
    <w:p w14:paraId="39756034" w14:textId="1899D59F" w:rsidR="00B03CBF" w:rsidRPr="00B61E43" w:rsidRDefault="00B03CBF" w:rsidP="00B03CBF">
      <w:pPr>
        <w:pStyle w:val="ListParagraph"/>
        <w:numPr>
          <w:ilvl w:val="1"/>
          <w:numId w:val="1"/>
        </w:numPr>
        <w:tabs>
          <w:tab w:val="left" w:pos="839"/>
        </w:tabs>
        <w:spacing w:line="230" w:lineRule="exact"/>
        <w:ind w:left="839" w:right="0" w:hanging="360"/>
        <w:jc w:val="left"/>
        <w:rPr>
          <w:rFonts w:ascii="Times New Roman" w:hAnsi="Times New Roman" w:cs="Times New Roman"/>
          <w:sz w:val="28"/>
          <w:szCs w:val="28"/>
        </w:rPr>
      </w:pPr>
      <w:r w:rsidRPr="00B61E43">
        <w:rPr>
          <w:rFonts w:ascii="Times New Roman" w:hAnsi="Times New Roman" w:cs="Times New Roman"/>
          <w:sz w:val="28"/>
          <w:szCs w:val="28"/>
        </w:rPr>
        <w:t>That</w:t>
      </w:r>
      <w:r w:rsidRPr="00B61E43">
        <w:rPr>
          <w:rFonts w:ascii="Times New Roman" w:hAnsi="Times New Roman" w:cs="Times New Roman"/>
          <w:spacing w:val="-7"/>
          <w:sz w:val="28"/>
          <w:szCs w:val="28"/>
        </w:rPr>
        <w:t xml:space="preserve"> </w:t>
      </w:r>
      <w:r w:rsidRPr="00B61E43">
        <w:rPr>
          <w:rFonts w:ascii="Times New Roman" w:hAnsi="Times New Roman" w:cs="Times New Roman"/>
          <w:sz w:val="28"/>
          <w:szCs w:val="28"/>
        </w:rPr>
        <w:t>the</w:t>
      </w:r>
      <w:r w:rsidRPr="00B61E43">
        <w:rPr>
          <w:rFonts w:ascii="Times New Roman" w:hAnsi="Times New Roman" w:cs="Times New Roman"/>
          <w:spacing w:val="-5"/>
          <w:sz w:val="28"/>
          <w:szCs w:val="28"/>
        </w:rPr>
        <w:t xml:space="preserve"> </w:t>
      </w:r>
      <w:r w:rsidRPr="00B61E43">
        <w:rPr>
          <w:rFonts w:ascii="Times New Roman" w:hAnsi="Times New Roman" w:cs="Times New Roman"/>
          <w:sz w:val="28"/>
          <w:szCs w:val="28"/>
        </w:rPr>
        <w:t>no-smoking</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policy</w:t>
      </w:r>
      <w:r w:rsidRPr="00B61E43">
        <w:rPr>
          <w:rFonts w:ascii="Times New Roman" w:hAnsi="Times New Roman" w:cs="Times New Roman"/>
          <w:spacing w:val="-5"/>
          <w:sz w:val="28"/>
          <w:szCs w:val="28"/>
        </w:rPr>
        <w:t xml:space="preserve"> </w:t>
      </w:r>
      <w:r w:rsidRPr="00B61E43">
        <w:rPr>
          <w:rFonts w:ascii="Times New Roman" w:hAnsi="Times New Roman" w:cs="Times New Roman"/>
          <w:sz w:val="28"/>
          <w:szCs w:val="28"/>
        </w:rPr>
        <w:t>applies</w:t>
      </w:r>
      <w:r w:rsidRPr="00B61E43">
        <w:rPr>
          <w:rFonts w:ascii="Times New Roman" w:hAnsi="Times New Roman" w:cs="Times New Roman"/>
          <w:spacing w:val="-5"/>
          <w:sz w:val="28"/>
          <w:szCs w:val="28"/>
        </w:rPr>
        <w:t xml:space="preserve"> </w:t>
      </w:r>
      <w:r w:rsidRPr="00B61E43">
        <w:rPr>
          <w:rFonts w:ascii="Times New Roman" w:hAnsi="Times New Roman" w:cs="Times New Roman"/>
          <w:sz w:val="28"/>
          <w:szCs w:val="28"/>
        </w:rPr>
        <w:t>to</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their</w:t>
      </w:r>
      <w:r w:rsidRPr="00B61E43">
        <w:rPr>
          <w:rFonts w:ascii="Times New Roman" w:hAnsi="Times New Roman" w:cs="Times New Roman"/>
          <w:spacing w:val="-5"/>
          <w:sz w:val="28"/>
          <w:szCs w:val="28"/>
        </w:rPr>
        <w:t xml:space="preserve"> </w:t>
      </w:r>
      <w:r w:rsidRPr="00B61E43">
        <w:rPr>
          <w:rFonts w:ascii="Times New Roman" w:hAnsi="Times New Roman" w:cs="Times New Roman"/>
          <w:sz w:val="28"/>
          <w:szCs w:val="28"/>
        </w:rPr>
        <w:t>guests</w:t>
      </w:r>
      <w:r w:rsidRPr="00B61E43">
        <w:rPr>
          <w:rFonts w:ascii="Times New Roman" w:hAnsi="Times New Roman" w:cs="Times New Roman"/>
          <w:spacing w:val="-4"/>
          <w:sz w:val="28"/>
          <w:szCs w:val="28"/>
        </w:rPr>
        <w:t xml:space="preserve"> </w:t>
      </w:r>
      <w:r w:rsidRPr="00B61E43">
        <w:rPr>
          <w:rFonts w:ascii="Times New Roman" w:hAnsi="Times New Roman" w:cs="Times New Roman"/>
          <w:spacing w:val="-5"/>
          <w:sz w:val="28"/>
          <w:szCs w:val="28"/>
        </w:rPr>
        <w:t>too</w:t>
      </w:r>
      <w:r w:rsidRPr="00B61E43">
        <w:rPr>
          <w:rFonts w:ascii="Times New Roman" w:hAnsi="Times New Roman" w:cs="Times New Roman"/>
          <w:spacing w:val="-5"/>
          <w:sz w:val="28"/>
          <w:szCs w:val="28"/>
        </w:rPr>
        <w:t>; and…</w:t>
      </w:r>
    </w:p>
    <w:p w14:paraId="66F8736B" w14:textId="2D7BB943" w:rsidR="00B03CBF" w:rsidRPr="00B61E43" w:rsidRDefault="00B03CBF" w:rsidP="00B03CBF">
      <w:pPr>
        <w:pStyle w:val="ListParagraph"/>
        <w:numPr>
          <w:ilvl w:val="1"/>
          <w:numId w:val="1"/>
        </w:numPr>
        <w:tabs>
          <w:tab w:val="left" w:pos="839"/>
        </w:tabs>
        <w:spacing w:before="1"/>
        <w:ind w:left="839" w:right="0" w:hanging="360"/>
        <w:jc w:val="left"/>
        <w:rPr>
          <w:rFonts w:ascii="Times New Roman" w:hAnsi="Times New Roman" w:cs="Times New Roman"/>
          <w:sz w:val="28"/>
          <w:szCs w:val="28"/>
        </w:rPr>
      </w:pPr>
      <w:r w:rsidRPr="00B61E43">
        <w:rPr>
          <w:rFonts w:ascii="Times New Roman" w:hAnsi="Times New Roman" w:cs="Times New Roman"/>
          <w:sz w:val="28"/>
          <w:szCs w:val="28"/>
        </w:rPr>
        <w:t>This</w:t>
      </w:r>
      <w:r w:rsidRPr="00B61E43">
        <w:rPr>
          <w:rFonts w:ascii="Times New Roman" w:hAnsi="Times New Roman" w:cs="Times New Roman"/>
          <w:spacing w:val="-6"/>
          <w:sz w:val="28"/>
          <w:szCs w:val="28"/>
        </w:rPr>
        <w:t xml:space="preserve"> </w:t>
      </w:r>
      <w:r w:rsidRPr="00B61E43">
        <w:rPr>
          <w:rFonts w:ascii="Times New Roman" w:hAnsi="Times New Roman" w:cs="Times New Roman"/>
          <w:sz w:val="28"/>
          <w:szCs w:val="28"/>
        </w:rPr>
        <w:t>policy</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is</w:t>
      </w:r>
      <w:r w:rsidRPr="00B61E43">
        <w:rPr>
          <w:rFonts w:ascii="Times New Roman" w:hAnsi="Times New Roman" w:cs="Times New Roman"/>
          <w:spacing w:val="-5"/>
          <w:sz w:val="28"/>
          <w:szCs w:val="28"/>
        </w:rPr>
        <w:t xml:space="preserve"> </w:t>
      </w:r>
      <w:r w:rsidRPr="00B61E43">
        <w:rPr>
          <w:rFonts w:ascii="Times New Roman" w:hAnsi="Times New Roman" w:cs="Times New Roman"/>
          <w:sz w:val="28"/>
          <w:szCs w:val="28"/>
        </w:rPr>
        <w:t>required</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by</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the</w:t>
      </w:r>
      <w:r w:rsidRPr="00B61E43">
        <w:rPr>
          <w:rFonts w:ascii="Times New Roman" w:hAnsi="Times New Roman" w:cs="Times New Roman"/>
          <w:spacing w:val="-4"/>
          <w:sz w:val="28"/>
          <w:szCs w:val="28"/>
        </w:rPr>
        <w:t xml:space="preserve"> </w:t>
      </w:r>
      <w:r w:rsidRPr="00B61E43">
        <w:rPr>
          <w:rFonts w:ascii="Times New Roman" w:hAnsi="Times New Roman" w:cs="Times New Roman"/>
          <w:sz w:val="28"/>
          <w:szCs w:val="28"/>
        </w:rPr>
        <w:t>City</w:t>
      </w:r>
      <w:r w:rsidRPr="00B61E43">
        <w:rPr>
          <w:rFonts w:ascii="Times New Roman" w:hAnsi="Times New Roman" w:cs="Times New Roman"/>
          <w:sz w:val="28"/>
          <w:szCs w:val="28"/>
        </w:rPr>
        <w:t xml:space="preserve"> Ordinance.</w:t>
      </w:r>
      <w:r w:rsidRPr="00B61E43">
        <w:rPr>
          <w:rFonts w:ascii="Times New Roman" w:hAnsi="Times New Roman" w:cs="Times New Roman"/>
          <w:spacing w:val="-4"/>
          <w:sz w:val="28"/>
          <w:szCs w:val="28"/>
        </w:rPr>
        <w:t xml:space="preserve"> </w:t>
      </w:r>
    </w:p>
    <w:p w14:paraId="6470C97A" w14:textId="77777777" w:rsidR="00B03CBF" w:rsidRPr="00B61E43" w:rsidRDefault="00B03CBF" w:rsidP="00B03CBF">
      <w:pPr>
        <w:pStyle w:val="BodyText"/>
        <w:spacing w:before="11"/>
        <w:rPr>
          <w:rFonts w:ascii="Times New Roman" w:hAnsi="Times New Roman" w:cs="Times New Roman"/>
          <w:sz w:val="28"/>
          <w:szCs w:val="28"/>
        </w:rPr>
      </w:pPr>
    </w:p>
    <w:p w14:paraId="55EE45F4" w14:textId="2EF3134E" w:rsidR="00B03CBF" w:rsidRPr="00B61E43" w:rsidRDefault="00B03CBF" w:rsidP="00B03CBF">
      <w:pPr>
        <w:pStyle w:val="ListParagraph"/>
        <w:numPr>
          <w:ilvl w:val="0"/>
          <w:numId w:val="1"/>
        </w:numPr>
        <w:tabs>
          <w:tab w:val="left" w:pos="363"/>
        </w:tabs>
        <w:ind w:right="116" w:firstLine="0"/>
        <w:rPr>
          <w:rFonts w:ascii="Times New Roman" w:hAnsi="Times New Roman" w:cs="Times New Roman"/>
          <w:sz w:val="28"/>
          <w:szCs w:val="28"/>
        </w:rPr>
      </w:pPr>
      <w:r w:rsidRPr="00B61E43">
        <w:rPr>
          <w:rFonts w:ascii="Times New Roman" w:hAnsi="Times New Roman" w:cs="Times New Roman"/>
          <w:b/>
          <w:sz w:val="28"/>
          <w:szCs w:val="28"/>
        </w:rPr>
        <w:t xml:space="preserve">Post adequate signage </w:t>
      </w:r>
      <w:r w:rsidRPr="00B61E43">
        <w:rPr>
          <w:rFonts w:ascii="Times New Roman" w:hAnsi="Times New Roman" w:cs="Times New Roman"/>
          <w:sz w:val="28"/>
          <w:szCs w:val="28"/>
        </w:rPr>
        <w:t xml:space="preserve">identifying the property/buildings as smoke- free. Obtain signage templates to print out yourself at </w:t>
      </w:r>
      <w:hyperlink r:id="rId5" w:history="1">
        <w:r w:rsidRPr="00B61E43">
          <w:rPr>
            <w:rStyle w:val="Hyperlink"/>
            <w:rFonts w:ascii="Times New Roman" w:hAnsi="Times New Roman" w:cs="Times New Roman"/>
            <w:sz w:val="28"/>
            <w:szCs w:val="28"/>
          </w:rPr>
          <w:t>https://www.tecc.org/product/no-smoking-no-vaping/</w:t>
        </w:r>
      </w:hyperlink>
      <w:r w:rsidRPr="00B61E43">
        <w:rPr>
          <w:rFonts w:ascii="Times New Roman" w:hAnsi="Times New Roman" w:cs="Times New Roman"/>
          <w:sz w:val="28"/>
          <w:szCs w:val="28"/>
        </w:rPr>
        <w:t xml:space="preserve">. </w:t>
      </w:r>
    </w:p>
    <w:p w14:paraId="30FE8C6A" w14:textId="77777777" w:rsidR="00B03CBF" w:rsidRPr="00B61E43" w:rsidRDefault="00B03CBF" w:rsidP="00B03CBF">
      <w:pPr>
        <w:pStyle w:val="BodyText"/>
        <w:rPr>
          <w:rFonts w:ascii="Times New Roman" w:hAnsi="Times New Roman" w:cs="Times New Roman"/>
          <w:sz w:val="28"/>
          <w:szCs w:val="28"/>
        </w:rPr>
      </w:pPr>
    </w:p>
    <w:p w14:paraId="305D9221" w14:textId="60A95A16" w:rsidR="00B03CBF" w:rsidRPr="00B61E43" w:rsidRDefault="00B03CBF" w:rsidP="00B03CBF">
      <w:pPr>
        <w:pStyle w:val="ListParagraph"/>
        <w:numPr>
          <w:ilvl w:val="0"/>
          <w:numId w:val="1"/>
        </w:numPr>
        <w:tabs>
          <w:tab w:val="left" w:pos="346"/>
        </w:tabs>
        <w:ind w:right="115" w:firstLine="0"/>
        <w:rPr>
          <w:rFonts w:ascii="Times New Roman" w:hAnsi="Times New Roman" w:cs="Times New Roman"/>
          <w:sz w:val="28"/>
          <w:szCs w:val="28"/>
        </w:rPr>
      </w:pPr>
      <w:r w:rsidRPr="00B61E43">
        <w:rPr>
          <w:rFonts w:ascii="Times New Roman" w:hAnsi="Times New Roman" w:cs="Times New Roman"/>
          <w:b/>
          <w:sz w:val="28"/>
          <w:szCs w:val="28"/>
        </w:rPr>
        <w:t xml:space="preserve">Enforcement </w:t>
      </w:r>
      <w:r w:rsidRPr="00B61E43">
        <w:rPr>
          <w:rFonts w:ascii="Times New Roman" w:hAnsi="Times New Roman" w:cs="Times New Roman"/>
          <w:sz w:val="28"/>
          <w:szCs w:val="28"/>
        </w:rPr>
        <w:t xml:space="preserve">- Most smoke-free policies are self-enforcing. Residents can be your greatest allies. If a resident complains about being bothered by smoke or knows of another resident who has violated the policy, </w:t>
      </w:r>
      <w:proofErr w:type="gramStart"/>
      <w:r w:rsidRPr="00B61E43">
        <w:rPr>
          <w:rFonts w:ascii="Times New Roman" w:hAnsi="Times New Roman" w:cs="Times New Roman"/>
          <w:sz w:val="28"/>
          <w:szCs w:val="28"/>
        </w:rPr>
        <w:t>document</w:t>
      </w:r>
      <w:proofErr w:type="gramEnd"/>
      <w:r w:rsidRPr="00B61E43">
        <w:rPr>
          <w:rFonts w:ascii="Times New Roman" w:hAnsi="Times New Roman" w:cs="Times New Roman"/>
          <w:sz w:val="28"/>
          <w:szCs w:val="28"/>
        </w:rPr>
        <w:t xml:space="preserve"> the facts and resolve the matter</w:t>
      </w:r>
      <w:r w:rsidR="00812D51" w:rsidRPr="00B61E43">
        <w:rPr>
          <w:rFonts w:ascii="Times New Roman" w:hAnsi="Times New Roman" w:cs="Times New Roman"/>
          <w:sz w:val="28"/>
          <w:szCs w:val="28"/>
        </w:rPr>
        <w:t xml:space="preserve"> immediately</w:t>
      </w:r>
      <w:r w:rsidRPr="00B61E43">
        <w:rPr>
          <w:rFonts w:ascii="Times New Roman" w:hAnsi="Times New Roman" w:cs="Times New Roman"/>
          <w:sz w:val="28"/>
          <w:szCs w:val="28"/>
        </w:rPr>
        <w:t>. Treat violating the no- smoking policy like any other lease violation. Lack of enforcement with one resident may hamper enforcement with future residents</w:t>
      </w:r>
      <w:r w:rsidR="00812D51" w:rsidRPr="00B61E43">
        <w:rPr>
          <w:rFonts w:ascii="Times New Roman" w:hAnsi="Times New Roman" w:cs="Times New Roman"/>
          <w:sz w:val="28"/>
          <w:szCs w:val="28"/>
        </w:rPr>
        <w:t xml:space="preserve"> and increase your liability</w:t>
      </w:r>
      <w:r w:rsidRPr="00B61E43">
        <w:rPr>
          <w:rFonts w:ascii="Times New Roman" w:hAnsi="Times New Roman" w:cs="Times New Roman"/>
          <w:sz w:val="28"/>
          <w:szCs w:val="28"/>
        </w:rPr>
        <w:t>. Prompt, consistent action will send a clear message to everyone in your property that smoking is not allowed.</w:t>
      </w:r>
    </w:p>
    <w:p w14:paraId="10BBCABE" w14:textId="77777777" w:rsidR="00B03CBF" w:rsidRPr="00B61E43" w:rsidRDefault="00B03CBF" w:rsidP="00B03CBF">
      <w:pPr>
        <w:pStyle w:val="BodyText"/>
        <w:spacing w:before="1"/>
        <w:rPr>
          <w:rFonts w:ascii="Times New Roman" w:hAnsi="Times New Roman" w:cs="Times New Roman"/>
          <w:sz w:val="28"/>
          <w:szCs w:val="28"/>
        </w:rPr>
      </w:pPr>
    </w:p>
    <w:p w14:paraId="0F5D8AD5" w14:textId="77777777" w:rsidR="00B03CBF" w:rsidRPr="00B61E43" w:rsidRDefault="00B03CBF" w:rsidP="00B03CBF">
      <w:pPr>
        <w:spacing w:before="1" w:line="229" w:lineRule="exact"/>
        <w:ind w:left="120"/>
        <w:jc w:val="both"/>
        <w:rPr>
          <w:rFonts w:ascii="Times New Roman" w:hAnsi="Times New Roman" w:cs="Times New Roman"/>
          <w:b/>
          <w:sz w:val="28"/>
          <w:szCs w:val="28"/>
        </w:rPr>
      </w:pPr>
      <w:r w:rsidRPr="00B61E43">
        <w:rPr>
          <w:rFonts w:ascii="Times New Roman" w:hAnsi="Times New Roman" w:cs="Times New Roman"/>
          <w:b/>
          <w:sz w:val="28"/>
          <w:szCs w:val="28"/>
        </w:rPr>
        <w:t>Common</w:t>
      </w:r>
      <w:r w:rsidRPr="00B61E43">
        <w:rPr>
          <w:rFonts w:ascii="Times New Roman" w:hAnsi="Times New Roman" w:cs="Times New Roman"/>
          <w:b/>
          <w:spacing w:val="-7"/>
          <w:sz w:val="28"/>
          <w:szCs w:val="28"/>
        </w:rPr>
        <w:t xml:space="preserve"> </w:t>
      </w:r>
      <w:r w:rsidRPr="00B61E43">
        <w:rPr>
          <w:rFonts w:ascii="Times New Roman" w:hAnsi="Times New Roman" w:cs="Times New Roman"/>
          <w:b/>
          <w:sz w:val="28"/>
          <w:szCs w:val="28"/>
        </w:rPr>
        <w:t>steps</w:t>
      </w:r>
      <w:r w:rsidRPr="00B61E43">
        <w:rPr>
          <w:rFonts w:ascii="Times New Roman" w:hAnsi="Times New Roman" w:cs="Times New Roman"/>
          <w:b/>
          <w:spacing w:val="-4"/>
          <w:sz w:val="28"/>
          <w:szCs w:val="28"/>
        </w:rPr>
        <w:t xml:space="preserve"> </w:t>
      </w:r>
      <w:r w:rsidRPr="00B61E43">
        <w:rPr>
          <w:rFonts w:ascii="Times New Roman" w:hAnsi="Times New Roman" w:cs="Times New Roman"/>
          <w:b/>
          <w:sz w:val="28"/>
          <w:szCs w:val="28"/>
        </w:rPr>
        <w:t>landlords</w:t>
      </w:r>
      <w:r w:rsidRPr="00B61E43">
        <w:rPr>
          <w:rFonts w:ascii="Times New Roman" w:hAnsi="Times New Roman" w:cs="Times New Roman"/>
          <w:b/>
          <w:spacing w:val="-5"/>
          <w:sz w:val="28"/>
          <w:szCs w:val="28"/>
        </w:rPr>
        <w:t xml:space="preserve"> </w:t>
      </w:r>
      <w:r w:rsidRPr="00B61E43">
        <w:rPr>
          <w:rFonts w:ascii="Times New Roman" w:hAnsi="Times New Roman" w:cs="Times New Roman"/>
          <w:b/>
          <w:sz w:val="28"/>
          <w:szCs w:val="28"/>
        </w:rPr>
        <w:t>can</w:t>
      </w:r>
      <w:r w:rsidRPr="00B61E43">
        <w:rPr>
          <w:rFonts w:ascii="Times New Roman" w:hAnsi="Times New Roman" w:cs="Times New Roman"/>
          <w:b/>
          <w:spacing w:val="-4"/>
          <w:sz w:val="28"/>
          <w:szCs w:val="28"/>
        </w:rPr>
        <w:t xml:space="preserve"> </w:t>
      </w:r>
      <w:r w:rsidRPr="00B61E43">
        <w:rPr>
          <w:rFonts w:ascii="Times New Roman" w:hAnsi="Times New Roman" w:cs="Times New Roman"/>
          <w:b/>
          <w:sz w:val="28"/>
          <w:szCs w:val="28"/>
        </w:rPr>
        <w:t>take</w:t>
      </w:r>
      <w:r w:rsidRPr="00B61E43">
        <w:rPr>
          <w:rFonts w:ascii="Times New Roman" w:hAnsi="Times New Roman" w:cs="Times New Roman"/>
          <w:b/>
          <w:spacing w:val="-4"/>
          <w:sz w:val="28"/>
          <w:szCs w:val="28"/>
        </w:rPr>
        <w:t xml:space="preserve"> </w:t>
      </w:r>
      <w:r w:rsidRPr="00B61E43">
        <w:rPr>
          <w:rFonts w:ascii="Times New Roman" w:hAnsi="Times New Roman" w:cs="Times New Roman"/>
          <w:b/>
          <w:sz w:val="28"/>
          <w:szCs w:val="28"/>
        </w:rPr>
        <w:t>to</w:t>
      </w:r>
      <w:r w:rsidRPr="00B61E43">
        <w:rPr>
          <w:rFonts w:ascii="Times New Roman" w:hAnsi="Times New Roman" w:cs="Times New Roman"/>
          <w:b/>
          <w:spacing w:val="-5"/>
          <w:sz w:val="28"/>
          <w:szCs w:val="28"/>
        </w:rPr>
        <w:t xml:space="preserve"> </w:t>
      </w:r>
      <w:r w:rsidRPr="00B61E43">
        <w:rPr>
          <w:rFonts w:ascii="Times New Roman" w:hAnsi="Times New Roman" w:cs="Times New Roman"/>
          <w:b/>
          <w:sz w:val="28"/>
          <w:szCs w:val="28"/>
        </w:rPr>
        <w:t>enforce</w:t>
      </w:r>
      <w:r w:rsidRPr="00B61E43">
        <w:rPr>
          <w:rFonts w:ascii="Times New Roman" w:hAnsi="Times New Roman" w:cs="Times New Roman"/>
          <w:b/>
          <w:spacing w:val="-4"/>
          <w:sz w:val="28"/>
          <w:szCs w:val="28"/>
        </w:rPr>
        <w:t xml:space="preserve"> </w:t>
      </w:r>
      <w:r w:rsidRPr="00B61E43">
        <w:rPr>
          <w:rFonts w:ascii="Times New Roman" w:hAnsi="Times New Roman" w:cs="Times New Roman"/>
          <w:b/>
          <w:sz w:val="28"/>
          <w:szCs w:val="28"/>
        </w:rPr>
        <w:t>the</w:t>
      </w:r>
      <w:r w:rsidRPr="00B61E43">
        <w:rPr>
          <w:rFonts w:ascii="Times New Roman" w:hAnsi="Times New Roman" w:cs="Times New Roman"/>
          <w:b/>
          <w:spacing w:val="-4"/>
          <w:sz w:val="28"/>
          <w:szCs w:val="28"/>
        </w:rPr>
        <w:t xml:space="preserve"> </w:t>
      </w:r>
      <w:r w:rsidRPr="00B61E43">
        <w:rPr>
          <w:rFonts w:ascii="Times New Roman" w:hAnsi="Times New Roman" w:cs="Times New Roman"/>
          <w:b/>
          <w:spacing w:val="-2"/>
          <w:sz w:val="28"/>
          <w:szCs w:val="28"/>
        </w:rPr>
        <w:t>policy:</w:t>
      </w:r>
    </w:p>
    <w:p w14:paraId="12A3BC83" w14:textId="77777777" w:rsidR="00B03CBF" w:rsidRPr="00B61E43" w:rsidRDefault="00B03CBF" w:rsidP="00B03CBF">
      <w:pPr>
        <w:pStyle w:val="ListParagraph"/>
        <w:numPr>
          <w:ilvl w:val="1"/>
          <w:numId w:val="1"/>
        </w:numPr>
        <w:tabs>
          <w:tab w:val="left" w:pos="840"/>
        </w:tabs>
        <w:ind w:right="117" w:hanging="360"/>
        <w:rPr>
          <w:rFonts w:ascii="Times New Roman" w:hAnsi="Times New Roman" w:cs="Times New Roman"/>
          <w:sz w:val="28"/>
          <w:szCs w:val="28"/>
        </w:rPr>
      </w:pPr>
      <w:r w:rsidRPr="00B61E43">
        <w:rPr>
          <w:rFonts w:ascii="Times New Roman" w:hAnsi="Times New Roman" w:cs="Times New Roman"/>
          <w:sz w:val="28"/>
          <w:szCs w:val="28"/>
        </w:rPr>
        <w:t>Start with a verbal meeting with the resident who is violating the policy. A resident complaint may prompt a “knock and talk”. The resident does not have to answer the door, nor do they have to let you in, but if the door opens, it is an opportunity to have a friendly talk about the no-smoking policy. Document the visit and whether or not you smelled smoke inside the unit.</w:t>
      </w:r>
    </w:p>
    <w:p w14:paraId="0C39AA2B" w14:textId="62889426" w:rsidR="00B03CBF" w:rsidRPr="00B61E43" w:rsidRDefault="00B03CBF" w:rsidP="00B03CBF">
      <w:pPr>
        <w:pStyle w:val="ListParagraph"/>
        <w:numPr>
          <w:ilvl w:val="1"/>
          <w:numId w:val="1"/>
        </w:numPr>
        <w:tabs>
          <w:tab w:val="left" w:pos="839"/>
        </w:tabs>
        <w:ind w:left="839" w:right="119" w:hanging="360"/>
        <w:rPr>
          <w:rFonts w:ascii="Times New Roman" w:hAnsi="Times New Roman" w:cs="Times New Roman"/>
          <w:b/>
          <w:sz w:val="28"/>
          <w:szCs w:val="28"/>
        </w:rPr>
      </w:pPr>
      <w:r w:rsidRPr="00B61E43">
        <w:rPr>
          <w:rFonts w:ascii="Times New Roman" w:hAnsi="Times New Roman" w:cs="Times New Roman"/>
          <w:sz w:val="28"/>
          <w:szCs w:val="28"/>
        </w:rPr>
        <w:t xml:space="preserve">If the problem repeats, send a Written Violation letter to the resident – see </w:t>
      </w:r>
      <w:r w:rsidRPr="00B61E43">
        <w:rPr>
          <w:rFonts w:ascii="Times New Roman" w:hAnsi="Times New Roman" w:cs="Times New Roman"/>
          <w:b/>
          <w:sz w:val="28"/>
          <w:szCs w:val="28"/>
        </w:rPr>
        <w:t>Sample Violation Warning Letter</w:t>
      </w:r>
      <w:r w:rsidR="00812D51" w:rsidRPr="00B61E43">
        <w:rPr>
          <w:rFonts w:ascii="Times New Roman" w:hAnsi="Times New Roman" w:cs="Times New Roman"/>
          <w:b/>
          <w:sz w:val="28"/>
          <w:szCs w:val="28"/>
        </w:rPr>
        <w:t xml:space="preserve"> (below)</w:t>
      </w:r>
      <w:r w:rsidRPr="00B61E43">
        <w:rPr>
          <w:rFonts w:ascii="Times New Roman" w:hAnsi="Times New Roman" w:cs="Times New Roman"/>
          <w:b/>
          <w:sz w:val="28"/>
          <w:szCs w:val="28"/>
        </w:rPr>
        <w:t>.</w:t>
      </w:r>
    </w:p>
    <w:p w14:paraId="4B0C1317" w14:textId="26F64692" w:rsidR="00B03CBF" w:rsidRPr="00B61E43" w:rsidRDefault="00B03CBF" w:rsidP="00B03CBF">
      <w:pPr>
        <w:pStyle w:val="ListParagraph"/>
        <w:numPr>
          <w:ilvl w:val="1"/>
          <w:numId w:val="1"/>
        </w:numPr>
        <w:tabs>
          <w:tab w:val="left" w:pos="840"/>
        </w:tabs>
        <w:ind w:right="117" w:hanging="360"/>
        <w:rPr>
          <w:rFonts w:ascii="Times New Roman" w:hAnsi="Times New Roman" w:cs="Times New Roman"/>
          <w:sz w:val="28"/>
          <w:szCs w:val="28"/>
        </w:rPr>
      </w:pPr>
      <w:r w:rsidRPr="00B61E43">
        <w:rPr>
          <w:rFonts w:ascii="Times New Roman" w:hAnsi="Times New Roman" w:cs="Times New Roman"/>
          <w:sz w:val="28"/>
          <w:szCs w:val="28"/>
        </w:rPr>
        <w:t xml:space="preserve">If the violation persists, </w:t>
      </w:r>
      <w:r w:rsidR="00B61E43" w:rsidRPr="00B61E43">
        <w:rPr>
          <w:rFonts w:ascii="Times New Roman" w:hAnsi="Times New Roman" w:cs="Times New Roman"/>
          <w:sz w:val="28"/>
          <w:szCs w:val="28"/>
        </w:rPr>
        <w:t xml:space="preserve">proceed with eviction or </w:t>
      </w:r>
      <w:r w:rsidRPr="00B61E43">
        <w:rPr>
          <w:rFonts w:ascii="Times New Roman" w:hAnsi="Times New Roman" w:cs="Times New Roman"/>
          <w:sz w:val="28"/>
          <w:szCs w:val="28"/>
        </w:rPr>
        <w:t xml:space="preserve">contact </w:t>
      </w:r>
      <w:r w:rsidRPr="00B61E43">
        <w:rPr>
          <w:rFonts w:ascii="Times New Roman" w:hAnsi="Times New Roman" w:cs="Times New Roman"/>
          <w:sz w:val="28"/>
          <w:szCs w:val="28"/>
        </w:rPr>
        <w:t xml:space="preserve">City </w:t>
      </w:r>
      <w:r w:rsidRPr="00B61E43">
        <w:rPr>
          <w:rFonts w:ascii="Times New Roman" w:hAnsi="Times New Roman" w:cs="Times New Roman"/>
          <w:sz w:val="28"/>
          <w:szCs w:val="28"/>
        </w:rPr>
        <w:t>Code Enforcement.</w:t>
      </w:r>
    </w:p>
    <w:p w14:paraId="2266CE7D" w14:textId="00D7EB24" w:rsidR="00132CF9" w:rsidRPr="00B61E43" w:rsidRDefault="00132CF9" w:rsidP="00B03CBF">
      <w:pPr>
        <w:jc w:val="center"/>
        <w:rPr>
          <w:rFonts w:ascii="Times New Roman" w:hAnsi="Times New Roman" w:cs="Times New Roman"/>
          <w:sz w:val="28"/>
          <w:szCs w:val="28"/>
        </w:rPr>
      </w:pPr>
    </w:p>
    <w:p w14:paraId="2337E878" w14:textId="77777777" w:rsidR="00B03CBF" w:rsidRPr="00B61E43" w:rsidRDefault="00B03CBF" w:rsidP="00B03CBF">
      <w:pPr>
        <w:jc w:val="center"/>
        <w:rPr>
          <w:rFonts w:ascii="Times New Roman" w:hAnsi="Times New Roman" w:cs="Times New Roman"/>
          <w:b/>
          <w:bCs/>
          <w:sz w:val="28"/>
          <w:szCs w:val="28"/>
        </w:rPr>
      </w:pPr>
    </w:p>
    <w:p w14:paraId="7202B717" w14:textId="77777777" w:rsidR="00B61E43" w:rsidRDefault="00B61E43" w:rsidP="00B00A51">
      <w:pPr>
        <w:jc w:val="center"/>
        <w:rPr>
          <w:rFonts w:ascii="Times New Roman" w:hAnsi="Times New Roman" w:cs="Times New Roman"/>
          <w:b/>
          <w:bCs/>
          <w:sz w:val="28"/>
          <w:szCs w:val="28"/>
        </w:rPr>
      </w:pPr>
    </w:p>
    <w:p w14:paraId="6C7B78C4" w14:textId="77777777" w:rsidR="00B61E43" w:rsidRDefault="00B61E43" w:rsidP="00B00A51">
      <w:pPr>
        <w:jc w:val="center"/>
        <w:rPr>
          <w:rFonts w:ascii="Times New Roman" w:hAnsi="Times New Roman" w:cs="Times New Roman"/>
          <w:b/>
          <w:bCs/>
          <w:sz w:val="28"/>
          <w:szCs w:val="28"/>
        </w:rPr>
      </w:pPr>
    </w:p>
    <w:p w14:paraId="6B296B90" w14:textId="6D36DAF9" w:rsidR="00B40BF0" w:rsidRPr="00B61E43" w:rsidRDefault="00B00A51" w:rsidP="00B00A51">
      <w:pPr>
        <w:jc w:val="center"/>
        <w:rPr>
          <w:rFonts w:ascii="Times New Roman" w:hAnsi="Times New Roman" w:cs="Times New Roman"/>
          <w:b/>
          <w:bCs/>
          <w:sz w:val="28"/>
          <w:szCs w:val="28"/>
        </w:rPr>
      </w:pPr>
      <w:r w:rsidRPr="00B61E43">
        <w:rPr>
          <w:rFonts w:ascii="Times New Roman" w:hAnsi="Times New Roman" w:cs="Times New Roman"/>
          <w:b/>
          <w:bCs/>
          <w:sz w:val="28"/>
          <w:szCs w:val="28"/>
        </w:rPr>
        <w:lastRenderedPageBreak/>
        <w:t xml:space="preserve">SAMPLE WARNING LETTER </w:t>
      </w:r>
    </w:p>
    <w:p w14:paraId="6D7FB6F6" w14:textId="77777777" w:rsidR="00812D51" w:rsidRPr="00B61E43" w:rsidRDefault="00B00A51" w:rsidP="00B00A51">
      <w:pPr>
        <w:jc w:val="center"/>
        <w:rPr>
          <w:rFonts w:ascii="Times New Roman" w:hAnsi="Times New Roman" w:cs="Times New Roman"/>
          <w:b/>
          <w:bCs/>
          <w:sz w:val="28"/>
          <w:szCs w:val="28"/>
        </w:rPr>
      </w:pPr>
      <w:r w:rsidRPr="00B61E43">
        <w:rPr>
          <w:rFonts w:ascii="Times New Roman" w:hAnsi="Times New Roman" w:cs="Times New Roman"/>
          <w:b/>
          <w:bCs/>
          <w:sz w:val="28"/>
          <w:szCs w:val="28"/>
        </w:rPr>
        <w:t>FROM PROPERTY MANAGER TO TENANT</w:t>
      </w:r>
      <w:r w:rsidR="00B40BF0" w:rsidRPr="00B61E43">
        <w:rPr>
          <w:rFonts w:ascii="Times New Roman" w:hAnsi="Times New Roman" w:cs="Times New Roman"/>
          <w:b/>
          <w:bCs/>
          <w:sz w:val="28"/>
          <w:szCs w:val="28"/>
        </w:rPr>
        <w:t xml:space="preserve"> </w:t>
      </w:r>
    </w:p>
    <w:p w14:paraId="3017DCDE" w14:textId="2C91B955" w:rsidR="00B00A51" w:rsidRPr="00B61E43" w:rsidRDefault="00B40BF0" w:rsidP="00B00A51">
      <w:pPr>
        <w:jc w:val="center"/>
        <w:rPr>
          <w:rFonts w:ascii="Times New Roman" w:hAnsi="Times New Roman" w:cs="Times New Roman"/>
          <w:b/>
          <w:bCs/>
          <w:sz w:val="28"/>
          <w:szCs w:val="28"/>
        </w:rPr>
      </w:pPr>
      <w:r w:rsidRPr="00B61E43">
        <w:rPr>
          <w:rFonts w:ascii="Times New Roman" w:hAnsi="Times New Roman" w:cs="Times New Roman"/>
          <w:b/>
          <w:bCs/>
          <w:sz w:val="28"/>
          <w:szCs w:val="28"/>
        </w:rPr>
        <w:t>REGARDING VIOLATIONS</w:t>
      </w:r>
    </w:p>
    <w:p w14:paraId="2BF6EB87" w14:textId="77777777" w:rsidR="00B40BF0" w:rsidRPr="00B61E43" w:rsidRDefault="00B40BF0" w:rsidP="00B00A51">
      <w:pPr>
        <w:jc w:val="center"/>
        <w:rPr>
          <w:rFonts w:ascii="Times New Roman" w:hAnsi="Times New Roman" w:cs="Times New Roman"/>
          <w:b/>
          <w:bCs/>
          <w:sz w:val="28"/>
          <w:szCs w:val="28"/>
        </w:rPr>
      </w:pPr>
    </w:p>
    <w:p w14:paraId="45F899CB" w14:textId="77777777" w:rsidR="00B40BF0" w:rsidRPr="00B61E43" w:rsidRDefault="00B40BF0" w:rsidP="00B40BF0">
      <w:pPr>
        <w:rPr>
          <w:rFonts w:ascii="Times New Roman" w:hAnsi="Times New Roman" w:cs="Times New Roman"/>
          <w:b/>
          <w:bCs/>
          <w:sz w:val="28"/>
          <w:szCs w:val="28"/>
        </w:rPr>
      </w:pPr>
    </w:p>
    <w:p w14:paraId="7FA8EEE6" w14:textId="6D30E513" w:rsidR="00B40BF0" w:rsidRPr="00B61E43" w:rsidRDefault="00B40BF0" w:rsidP="00B40BF0">
      <w:pPr>
        <w:rPr>
          <w:rFonts w:ascii="Times New Roman" w:hAnsi="Times New Roman" w:cs="Times New Roman"/>
          <w:b/>
          <w:bCs/>
          <w:sz w:val="28"/>
          <w:szCs w:val="28"/>
        </w:rPr>
      </w:pPr>
      <w:r w:rsidRPr="00B61E43">
        <w:rPr>
          <w:rFonts w:ascii="Times New Roman" w:hAnsi="Times New Roman" w:cs="Times New Roman"/>
          <w:b/>
          <w:bCs/>
          <w:sz w:val="28"/>
          <w:szCs w:val="28"/>
        </w:rPr>
        <w:t>Date:</w:t>
      </w:r>
    </w:p>
    <w:p w14:paraId="6F0B0434" w14:textId="77777777" w:rsidR="00B40BF0" w:rsidRPr="00B61E43" w:rsidRDefault="00B40BF0" w:rsidP="00B40BF0">
      <w:pPr>
        <w:rPr>
          <w:rFonts w:ascii="Times New Roman" w:hAnsi="Times New Roman" w:cs="Times New Roman"/>
          <w:b/>
          <w:bCs/>
          <w:sz w:val="28"/>
          <w:szCs w:val="28"/>
        </w:rPr>
      </w:pPr>
    </w:p>
    <w:p w14:paraId="53AB20DD" w14:textId="511AA1A0" w:rsidR="00B40BF0" w:rsidRPr="00B61E43" w:rsidRDefault="00B40BF0" w:rsidP="00B40BF0">
      <w:pPr>
        <w:rPr>
          <w:rFonts w:ascii="Times New Roman" w:hAnsi="Times New Roman" w:cs="Times New Roman"/>
          <w:b/>
          <w:bCs/>
          <w:sz w:val="28"/>
          <w:szCs w:val="28"/>
        </w:rPr>
      </w:pPr>
      <w:r w:rsidRPr="00B61E43">
        <w:rPr>
          <w:rFonts w:ascii="Times New Roman" w:hAnsi="Times New Roman" w:cs="Times New Roman"/>
          <w:b/>
          <w:bCs/>
          <w:sz w:val="28"/>
          <w:szCs w:val="28"/>
        </w:rPr>
        <w:t xml:space="preserve">To: </w:t>
      </w:r>
    </w:p>
    <w:p w14:paraId="66843010" w14:textId="77777777" w:rsidR="00B40BF0" w:rsidRPr="00B61E43" w:rsidRDefault="00B40BF0" w:rsidP="00B40BF0">
      <w:pPr>
        <w:rPr>
          <w:rFonts w:ascii="Times New Roman" w:hAnsi="Times New Roman" w:cs="Times New Roman"/>
          <w:b/>
          <w:bCs/>
          <w:sz w:val="28"/>
          <w:szCs w:val="28"/>
        </w:rPr>
      </w:pPr>
    </w:p>
    <w:p w14:paraId="19C779E2" w14:textId="5488C252" w:rsidR="00B40BF0" w:rsidRPr="00B61E43" w:rsidRDefault="00B40BF0" w:rsidP="00B40BF0">
      <w:pPr>
        <w:rPr>
          <w:rFonts w:ascii="Times New Roman" w:hAnsi="Times New Roman" w:cs="Times New Roman"/>
          <w:b/>
          <w:bCs/>
          <w:sz w:val="28"/>
          <w:szCs w:val="28"/>
        </w:rPr>
      </w:pPr>
      <w:r w:rsidRPr="00B61E43">
        <w:rPr>
          <w:rFonts w:ascii="Times New Roman" w:hAnsi="Times New Roman" w:cs="Times New Roman"/>
          <w:b/>
          <w:bCs/>
          <w:sz w:val="28"/>
          <w:szCs w:val="28"/>
        </w:rPr>
        <w:t xml:space="preserve">From: </w:t>
      </w:r>
    </w:p>
    <w:p w14:paraId="22CFDB26" w14:textId="77777777" w:rsidR="00F939BA" w:rsidRPr="00B61E43" w:rsidRDefault="00F939BA" w:rsidP="00B03CBF">
      <w:pPr>
        <w:jc w:val="center"/>
        <w:rPr>
          <w:rFonts w:ascii="Times New Roman" w:hAnsi="Times New Roman" w:cs="Times New Roman"/>
          <w:sz w:val="28"/>
          <w:szCs w:val="28"/>
        </w:rPr>
      </w:pPr>
    </w:p>
    <w:p w14:paraId="00A57A8A" w14:textId="1E699129" w:rsidR="0090287D" w:rsidRPr="0090287D" w:rsidRDefault="0090287D" w:rsidP="008E04F3">
      <w:pPr>
        <w:rPr>
          <w:rFonts w:ascii="Times New Roman" w:hAnsi="Times New Roman" w:cs="Times New Roman"/>
          <w:sz w:val="28"/>
          <w:szCs w:val="28"/>
        </w:rPr>
      </w:pPr>
      <w:r w:rsidRPr="0090287D">
        <w:rPr>
          <w:rFonts w:ascii="Times New Roman" w:hAnsi="Times New Roman" w:cs="Times New Roman"/>
          <w:sz w:val="28"/>
          <w:szCs w:val="28"/>
        </w:rPr>
        <w:t>Please be advised that you are in violation of (Property Name</w:t>
      </w:r>
      <w:r w:rsidR="00B40BF0" w:rsidRPr="00B61E43">
        <w:rPr>
          <w:rFonts w:ascii="Times New Roman" w:hAnsi="Times New Roman" w:cs="Times New Roman"/>
          <w:sz w:val="28"/>
          <w:szCs w:val="28"/>
        </w:rPr>
        <w:t xml:space="preserve"> __________</w:t>
      </w:r>
      <w:r w:rsidRPr="0090287D">
        <w:rPr>
          <w:rFonts w:ascii="Times New Roman" w:hAnsi="Times New Roman" w:cs="Times New Roman"/>
          <w:sz w:val="28"/>
          <w:szCs w:val="28"/>
        </w:rPr>
        <w:t xml:space="preserve">) </w:t>
      </w:r>
      <w:r w:rsidR="008E04F3" w:rsidRPr="00B61E43">
        <w:rPr>
          <w:rFonts w:ascii="Times New Roman" w:hAnsi="Times New Roman" w:cs="Times New Roman"/>
          <w:sz w:val="28"/>
          <w:szCs w:val="28"/>
        </w:rPr>
        <w:t xml:space="preserve">of </w:t>
      </w:r>
      <w:r w:rsidRPr="0090287D">
        <w:rPr>
          <w:rFonts w:ascii="Times New Roman" w:hAnsi="Times New Roman" w:cs="Times New Roman"/>
          <w:sz w:val="28"/>
          <w:szCs w:val="28"/>
        </w:rPr>
        <w:t>local</w:t>
      </w:r>
      <w:r w:rsidR="008E04F3" w:rsidRPr="00B61E43">
        <w:rPr>
          <w:rFonts w:ascii="Times New Roman" w:hAnsi="Times New Roman" w:cs="Times New Roman"/>
          <w:sz w:val="28"/>
          <w:szCs w:val="28"/>
        </w:rPr>
        <w:t xml:space="preserve"> public health and safety</w:t>
      </w:r>
      <w:r w:rsidRPr="0090287D">
        <w:rPr>
          <w:rFonts w:ascii="Times New Roman" w:hAnsi="Times New Roman" w:cs="Times New Roman"/>
          <w:sz w:val="28"/>
          <w:szCs w:val="28"/>
        </w:rPr>
        <w:t xml:space="preserve"> laws</w:t>
      </w:r>
      <w:r w:rsidR="00B40BF0" w:rsidRPr="00B61E43">
        <w:rPr>
          <w:rFonts w:ascii="Times New Roman" w:hAnsi="Times New Roman" w:cs="Times New Roman"/>
          <w:sz w:val="28"/>
          <w:szCs w:val="28"/>
        </w:rPr>
        <w:t xml:space="preserve"> and your smoke-free lease</w:t>
      </w:r>
      <w:r w:rsidRPr="0090287D">
        <w:rPr>
          <w:rFonts w:ascii="Times New Roman" w:hAnsi="Times New Roman" w:cs="Times New Roman"/>
          <w:sz w:val="28"/>
          <w:szCs w:val="28"/>
        </w:rPr>
        <w:t>.</w:t>
      </w:r>
    </w:p>
    <w:p w14:paraId="675AB5EE" w14:textId="77777777" w:rsidR="0090287D" w:rsidRPr="0090287D" w:rsidRDefault="0090287D" w:rsidP="008E04F3">
      <w:pPr>
        <w:rPr>
          <w:rFonts w:ascii="Times New Roman" w:hAnsi="Times New Roman" w:cs="Times New Roman"/>
          <w:sz w:val="28"/>
          <w:szCs w:val="28"/>
        </w:rPr>
      </w:pPr>
    </w:p>
    <w:p w14:paraId="1E025557" w14:textId="41217858" w:rsidR="0090287D" w:rsidRPr="0090287D" w:rsidRDefault="0090287D" w:rsidP="008E04F3">
      <w:pPr>
        <w:rPr>
          <w:rFonts w:ascii="Times New Roman" w:hAnsi="Times New Roman" w:cs="Times New Roman"/>
          <w:sz w:val="28"/>
          <w:szCs w:val="28"/>
        </w:rPr>
      </w:pPr>
      <w:r w:rsidRPr="0090287D">
        <w:rPr>
          <w:rFonts w:ascii="Times New Roman" w:hAnsi="Times New Roman" w:cs="Times New Roman"/>
          <w:sz w:val="28"/>
          <w:szCs w:val="28"/>
        </w:rPr>
        <w:t>Per your lease</w:t>
      </w:r>
      <w:r w:rsidR="008E04F3" w:rsidRPr="00B61E43">
        <w:rPr>
          <w:rFonts w:ascii="Times New Roman" w:hAnsi="Times New Roman" w:cs="Times New Roman"/>
          <w:sz w:val="28"/>
          <w:szCs w:val="28"/>
        </w:rPr>
        <w:t xml:space="preserve"> and the property r</w:t>
      </w:r>
      <w:r w:rsidRPr="0090287D">
        <w:rPr>
          <w:rFonts w:ascii="Times New Roman" w:hAnsi="Times New Roman" w:cs="Times New Roman"/>
          <w:sz w:val="28"/>
          <w:szCs w:val="28"/>
        </w:rPr>
        <w:t>ules</w:t>
      </w:r>
      <w:r w:rsidR="008E04F3" w:rsidRPr="00B61E43">
        <w:rPr>
          <w:rFonts w:ascii="Times New Roman" w:hAnsi="Times New Roman" w:cs="Times New Roman"/>
          <w:sz w:val="28"/>
          <w:szCs w:val="28"/>
        </w:rPr>
        <w:t xml:space="preserve">, </w:t>
      </w:r>
      <w:r w:rsidRPr="0090287D">
        <w:rPr>
          <w:rFonts w:ascii="Times New Roman" w:hAnsi="Times New Roman" w:cs="Times New Roman"/>
          <w:sz w:val="28"/>
          <w:szCs w:val="28"/>
        </w:rPr>
        <w:t xml:space="preserve">smoking </w:t>
      </w:r>
      <w:r w:rsidR="008E04F3" w:rsidRPr="00B61E43">
        <w:rPr>
          <w:rFonts w:ascii="Times New Roman" w:hAnsi="Times New Roman" w:cs="Times New Roman"/>
          <w:sz w:val="28"/>
          <w:szCs w:val="28"/>
        </w:rPr>
        <w:t xml:space="preserve">and vaping tobacco or cannabis </w:t>
      </w:r>
      <w:r w:rsidRPr="0090287D">
        <w:rPr>
          <w:rFonts w:ascii="Times New Roman" w:hAnsi="Times New Roman" w:cs="Times New Roman"/>
          <w:sz w:val="28"/>
          <w:szCs w:val="28"/>
        </w:rPr>
        <w:t>is prohibited in any area of the property. I have attached a copy of your lease with the applicable rules highlighted. We are aware that you are continuing to smoke</w:t>
      </w:r>
      <w:r w:rsidR="008E04F3" w:rsidRPr="00B61E43">
        <w:rPr>
          <w:rFonts w:ascii="Times New Roman" w:hAnsi="Times New Roman" w:cs="Times New Roman"/>
          <w:sz w:val="28"/>
          <w:szCs w:val="28"/>
        </w:rPr>
        <w:t xml:space="preserve"> or vape</w:t>
      </w:r>
      <w:r w:rsidR="00B40BF0" w:rsidRPr="00B61E43">
        <w:rPr>
          <w:rFonts w:ascii="Times New Roman" w:hAnsi="Times New Roman" w:cs="Times New Roman"/>
          <w:sz w:val="28"/>
          <w:szCs w:val="28"/>
        </w:rPr>
        <w:t xml:space="preserve"> in what has been designated as a smoke-free unit by law. </w:t>
      </w:r>
    </w:p>
    <w:p w14:paraId="5A909C6E" w14:textId="77777777" w:rsidR="0090287D" w:rsidRPr="0090287D" w:rsidRDefault="0090287D" w:rsidP="008E04F3">
      <w:pPr>
        <w:rPr>
          <w:rFonts w:ascii="Times New Roman" w:hAnsi="Times New Roman" w:cs="Times New Roman"/>
          <w:sz w:val="28"/>
          <w:szCs w:val="28"/>
        </w:rPr>
      </w:pPr>
    </w:p>
    <w:p w14:paraId="16B412C5" w14:textId="1446C0CA" w:rsidR="0090287D" w:rsidRPr="0090287D" w:rsidRDefault="0090287D" w:rsidP="008E04F3">
      <w:pPr>
        <w:rPr>
          <w:rFonts w:ascii="Times New Roman" w:hAnsi="Times New Roman" w:cs="Times New Roman"/>
          <w:sz w:val="28"/>
          <w:szCs w:val="28"/>
        </w:rPr>
      </w:pPr>
      <w:r w:rsidRPr="0090287D">
        <w:rPr>
          <w:rFonts w:ascii="Times New Roman" w:hAnsi="Times New Roman" w:cs="Times New Roman"/>
          <w:sz w:val="28"/>
          <w:szCs w:val="28"/>
        </w:rPr>
        <w:t>You, your family members, roommates and/or visitors must refrain from smoking in your unit or on the property. You are requested to correct this situation</w:t>
      </w:r>
      <w:r w:rsidR="00B40BF0" w:rsidRPr="00B61E43">
        <w:rPr>
          <w:rFonts w:ascii="Times New Roman" w:hAnsi="Times New Roman" w:cs="Times New Roman"/>
          <w:sz w:val="28"/>
          <w:szCs w:val="28"/>
        </w:rPr>
        <w:t xml:space="preserve"> immediately. </w:t>
      </w:r>
    </w:p>
    <w:p w14:paraId="1540D5A1" w14:textId="77777777" w:rsidR="0090287D" w:rsidRPr="0090287D" w:rsidRDefault="0090287D" w:rsidP="008E04F3">
      <w:pPr>
        <w:rPr>
          <w:rFonts w:ascii="Times New Roman" w:hAnsi="Times New Roman" w:cs="Times New Roman"/>
          <w:sz w:val="28"/>
          <w:szCs w:val="28"/>
        </w:rPr>
      </w:pPr>
    </w:p>
    <w:p w14:paraId="73502E98" w14:textId="48EC3198" w:rsidR="0090287D" w:rsidRPr="0090287D" w:rsidRDefault="0090287D" w:rsidP="008E04F3">
      <w:pPr>
        <w:rPr>
          <w:rFonts w:ascii="Times New Roman" w:hAnsi="Times New Roman" w:cs="Times New Roman"/>
          <w:sz w:val="28"/>
          <w:szCs w:val="28"/>
        </w:rPr>
      </w:pPr>
      <w:r w:rsidRPr="0090287D">
        <w:rPr>
          <w:rFonts w:ascii="Times New Roman" w:hAnsi="Times New Roman" w:cs="Times New Roman"/>
          <w:sz w:val="28"/>
          <w:szCs w:val="28"/>
        </w:rPr>
        <w:t xml:space="preserve">Your immediate attention to this matter is greatly appreciated. Please contact the management office if you have questions. Failure to comply with your </w:t>
      </w:r>
      <w:r w:rsidR="00B40BF0" w:rsidRPr="00B61E43">
        <w:rPr>
          <w:rFonts w:ascii="Times New Roman" w:hAnsi="Times New Roman" w:cs="Times New Roman"/>
          <w:sz w:val="28"/>
          <w:szCs w:val="28"/>
        </w:rPr>
        <w:t xml:space="preserve">smoke-free </w:t>
      </w:r>
      <w:r w:rsidRPr="0090287D">
        <w:rPr>
          <w:rFonts w:ascii="Times New Roman" w:hAnsi="Times New Roman" w:cs="Times New Roman"/>
          <w:sz w:val="28"/>
          <w:szCs w:val="28"/>
        </w:rPr>
        <w:t>lease could result in eviction proceedings.</w:t>
      </w:r>
    </w:p>
    <w:p w14:paraId="66186465" w14:textId="77777777" w:rsidR="0090287D" w:rsidRPr="0090287D" w:rsidRDefault="0090287D" w:rsidP="008E04F3">
      <w:pPr>
        <w:rPr>
          <w:rFonts w:ascii="Times New Roman" w:hAnsi="Times New Roman" w:cs="Times New Roman"/>
          <w:sz w:val="28"/>
          <w:szCs w:val="28"/>
        </w:rPr>
      </w:pPr>
    </w:p>
    <w:p w14:paraId="50D0552D" w14:textId="718CBB3A" w:rsidR="0090287D" w:rsidRPr="00B61E43" w:rsidRDefault="0090287D" w:rsidP="008E04F3">
      <w:pPr>
        <w:rPr>
          <w:rFonts w:ascii="Times New Roman" w:hAnsi="Times New Roman" w:cs="Times New Roman"/>
          <w:sz w:val="28"/>
          <w:szCs w:val="28"/>
        </w:rPr>
      </w:pPr>
      <w:r w:rsidRPr="0090287D">
        <w:rPr>
          <w:rFonts w:ascii="Times New Roman" w:hAnsi="Times New Roman" w:cs="Times New Roman"/>
          <w:sz w:val="28"/>
          <w:szCs w:val="28"/>
        </w:rPr>
        <w:t>If you have questions or concerns, please contact me at [insert phone number</w:t>
      </w:r>
      <w:r w:rsidR="00B40BF0" w:rsidRPr="00B61E43">
        <w:rPr>
          <w:rFonts w:ascii="Times New Roman" w:hAnsi="Times New Roman" w:cs="Times New Roman"/>
          <w:sz w:val="28"/>
          <w:szCs w:val="28"/>
        </w:rPr>
        <w:t>________</w:t>
      </w:r>
      <w:r w:rsidRPr="0090287D">
        <w:rPr>
          <w:rFonts w:ascii="Times New Roman" w:hAnsi="Times New Roman" w:cs="Times New Roman"/>
          <w:sz w:val="28"/>
          <w:szCs w:val="28"/>
        </w:rPr>
        <w:t>] or stop by the office.</w:t>
      </w:r>
    </w:p>
    <w:p w14:paraId="49D04AF8" w14:textId="77777777" w:rsidR="00B40BF0" w:rsidRPr="0090287D" w:rsidRDefault="00B40BF0" w:rsidP="008E04F3">
      <w:pPr>
        <w:rPr>
          <w:rFonts w:ascii="Times New Roman" w:hAnsi="Times New Roman" w:cs="Times New Roman"/>
          <w:sz w:val="28"/>
          <w:szCs w:val="28"/>
        </w:rPr>
      </w:pPr>
    </w:p>
    <w:p w14:paraId="63607B0F" w14:textId="77777777" w:rsidR="0090287D" w:rsidRPr="0090287D" w:rsidRDefault="0090287D" w:rsidP="008E04F3">
      <w:pPr>
        <w:rPr>
          <w:rFonts w:ascii="Times New Roman" w:hAnsi="Times New Roman" w:cs="Times New Roman"/>
          <w:sz w:val="28"/>
          <w:szCs w:val="28"/>
        </w:rPr>
      </w:pPr>
    </w:p>
    <w:p w14:paraId="4621AE97" w14:textId="776ED1F5" w:rsidR="00B61E43" w:rsidRPr="00B61E43" w:rsidRDefault="0090287D" w:rsidP="00B61E43">
      <w:pPr>
        <w:rPr>
          <w:rFonts w:ascii="Times New Roman" w:hAnsi="Times New Roman" w:cs="Times New Roman"/>
          <w:b/>
          <w:bCs/>
        </w:rPr>
      </w:pPr>
      <w:r w:rsidRPr="0090287D">
        <w:rPr>
          <w:rFonts w:ascii="Times New Roman" w:hAnsi="Times New Roman" w:cs="Times New Roman"/>
          <w:sz w:val="28"/>
          <w:szCs w:val="28"/>
        </w:rPr>
        <w:t>Thank you for your cooperation in this matter.</w:t>
      </w:r>
    </w:p>
    <w:p w14:paraId="1533B68B" w14:textId="77777777" w:rsidR="00B61E43" w:rsidRPr="00B61E43" w:rsidRDefault="00B61E43" w:rsidP="00B61E43">
      <w:pPr>
        <w:jc w:val="center"/>
        <w:rPr>
          <w:rFonts w:ascii="Times New Roman" w:hAnsi="Times New Roman" w:cs="Times New Roman"/>
          <w:b/>
          <w:bCs/>
        </w:rPr>
      </w:pPr>
    </w:p>
    <w:p w14:paraId="5A0B9099" w14:textId="77777777" w:rsidR="00B61E43" w:rsidRPr="00B61E43" w:rsidRDefault="00B61E43" w:rsidP="00B61E43">
      <w:pPr>
        <w:spacing w:before="70"/>
        <w:ind w:left="120"/>
        <w:jc w:val="center"/>
        <w:outlineLvl w:val="0"/>
        <w:rPr>
          <w:rFonts w:ascii="Times New Roman" w:hAnsi="Times New Roman" w:cs="Times New Roman"/>
          <w:b/>
          <w:bCs/>
          <w:sz w:val="24"/>
          <w:szCs w:val="24"/>
        </w:rPr>
      </w:pPr>
      <w:bookmarkStart w:id="0" w:name="_TOC_250001"/>
    </w:p>
    <w:p w14:paraId="741E4F7D" w14:textId="77777777" w:rsidR="00B61E43" w:rsidRPr="00B61E43" w:rsidRDefault="00B61E43" w:rsidP="00B61E43">
      <w:pPr>
        <w:spacing w:before="70"/>
        <w:ind w:left="120"/>
        <w:jc w:val="center"/>
        <w:outlineLvl w:val="0"/>
        <w:rPr>
          <w:rFonts w:ascii="Times New Roman" w:hAnsi="Times New Roman" w:cs="Times New Roman"/>
          <w:b/>
          <w:bCs/>
          <w:sz w:val="24"/>
          <w:szCs w:val="24"/>
        </w:rPr>
      </w:pPr>
    </w:p>
    <w:p w14:paraId="26AF2440" w14:textId="77777777" w:rsidR="00B61E43" w:rsidRPr="00B61E43" w:rsidRDefault="00B61E43" w:rsidP="00B61E43">
      <w:pPr>
        <w:spacing w:before="70"/>
        <w:ind w:left="120"/>
        <w:jc w:val="center"/>
        <w:outlineLvl w:val="0"/>
        <w:rPr>
          <w:rFonts w:ascii="Times New Roman" w:hAnsi="Times New Roman" w:cs="Times New Roman"/>
          <w:b/>
          <w:bCs/>
          <w:sz w:val="24"/>
          <w:szCs w:val="24"/>
        </w:rPr>
      </w:pPr>
    </w:p>
    <w:p w14:paraId="501774E6" w14:textId="77777777" w:rsidR="00B61E43" w:rsidRPr="00B61E43" w:rsidRDefault="00B61E43" w:rsidP="00B61E43">
      <w:pPr>
        <w:spacing w:before="70"/>
        <w:ind w:left="120"/>
        <w:jc w:val="center"/>
        <w:outlineLvl w:val="0"/>
        <w:rPr>
          <w:rFonts w:ascii="Times New Roman" w:hAnsi="Times New Roman" w:cs="Times New Roman"/>
          <w:b/>
          <w:bCs/>
          <w:sz w:val="24"/>
          <w:szCs w:val="24"/>
        </w:rPr>
      </w:pPr>
    </w:p>
    <w:p w14:paraId="3FB11D41" w14:textId="77777777" w:rsidR="00B61E43" w:rsidRPr="00B61E43" w:rsidRDefault="00B61E43" w:rsidP="00B61E43">
      <w:pPr>
        <w:spacing w:before="70"/>
        <w:ind w:left="120"/>
        <w:jc w:val="center"/>
        <w:outlineLvl w:val="0"/>
        <w:rPr>
          <w:rFonts w:ascii="Times New Roman" w:hAnsi="Times New Roman" w:cs="Times New Roman"/>
          <w:b/>
          <w:bCs/>
          <w:sz w:val="24"/>
          <w:szCs w:val="24"/>
        </w:rPr>
      </w:pPr>
    </w:p>
    <w:p w14:paraId="3BF907D7" w14:textId="77777777" w:rsidR="00B61E43" w:rsidRDefault="00B61E43" w:rsidP="00B61E43">
      <w:pPr>
        <w:spacing w:before="70"/>
        <w:ind w:left="120"/>
        <w:jc w:val="center"/>
        <w:outlineLvl w:val="0"/>
        <w:rPr>
          <w:rFonts w:ascii="Times New Roman" w:hAnsi="Times New Roman" w:cs="Times New Roman"/>
          <w:b/>
          <w:bCs/>
          <w:sz w:val="24"/>
          <w:szCs w:val="24"/>
        </w:rPr>
      </w:pPr>
    </w:p>
    <w:p w14:paraId="56433084" w14:textId="77777777" w:rsidR="00B61E43" w:rsidRDefault="00B61E43" w:rsidP="00B61E43">
      <w:pPr>
        <w:spacing w:before="70"/>
        <w:ind w:left="120"/>
        <w:jc w:val="center"/>
        <w:outlineLvl w:val="0"/>
        <w:rPr>
          <w:rFonts w:ascii="Times New Roman" w:hAnsi="Times New Roman" w:cs="Times New Roman"/>
          <w:b/>
          <w:bCs/>
          <w:sz w:val="24"/>
          <w:szCs w:val="24"/>
        </w:rPr>
      </w:pPr>
    </w:p>
    <w:p w14:paraId="7BEEA43F" w14:textId="5BAEA6D5" w:rsidR="00B61E43" w:rsidRPr="008E04F3" w:rsidRDefault="00B61E43" w:rsidP="00B61E43">
      <w:pPr>
        <w:spacing w:before="70"/>
        <w:ind w:left="120"/>
        <w:jc w:val="center"/>
        <w:outlineLvl w:val="0"/>
        <w:rPr>
          <w:rFonts w:ascii="Times New Roman" w:hAnsi="Times New Roman" w:cs="Times New Roman"/>
          <w:b/>
          <w:bCs/>
          <w:sz w:val="24"/>
          <w:szCs w:val="24"/>
        </w:rPr>
      </w:pPr>
      <w:r w:rsidRPr="008E04F3">
        <w:rPr>
          <w:rFonts w:ascii="Times New Roman" w:hAnsi="Times New Roman" w:cs="Times New Roman"/>
          <w:b/>
          <w:bCs/>
          <w:sz w:val="24"/>
          <w:szCs w:val="24"/>
        </w:rPr>
        <w:t>Sample</w:t>
      </w:r>
      <w:r w:rsidRPr="008E04F3">
        <w:rPr>
          <w:rFonts w:ascii="Times New Roman" w:hAnsi="Times New Roman" w:cs="Times New Roman"/>
          <w:b/>
          <w:bCs/>
          <w:spacing w:val="-8"/>
          <w:sz w:val="24"/>
          <w:szCs w:val="24"/>
        </w:rPr>
        <w:t xml:space="preserve"> </w:t>
      </w:r>
      <w:r w:rsidRPr="008E04F3">
        <w:rPr>
          <w:rFonts w:ascii="Times New Roman" w:hAnsi="Times New Roman" w:cs="Times New Roman"/>
          <w:b/>
          <w:bCs/>
          <w:sz w:val="24"/>
          <w:szCs w:val="24"/>
        </w:rPr>
        <w:t>Resident</w:t>
      </w:r>
      <w:r w:rsidRPr="008E04F3">
        <w:rPr>
          <w:rFonts w:ascii="Times New Roman" w:hAnsi="Times New Roman" w:cs="Times New Roman"/>
          <w:b/>
          <w:bCs/>
          <w:spacing w:val="-8"/>
          <w:sz w:val="24"/>
          <w:szCs w:val="24"/>
        </w:rPr>
        <w:t xml:space="preserve"> Reminder </w:t>
      </w:r>
      <w:bookmarkEnd w:id="0"/>
      <w:r w:rsidRPr="008E04F3">
        <w:rPr>
          <w:rFonts w:ascii="Times New Roman" w:hAnsi="Times New Roman" w:cs="Times New Roman"/>
          <w:b/>
          <w:bCs/>
          <w:spacing w:val="-2"/>
          <w:sz w:val="24"/>
          <w:szCs w:val="24"/>
        </w:rPr>
        <w:t>Letter- to all Residents</w:t>
      </w:r>
    </w:p>
    <w:p w14:paraId="0D1FF61B" w14:textId="77777777" w:rsidR="00B61E43" w:rsidRPr="008E04F3" w:rsidRDefault="00B61E43" w:rsidP="00B61E43">
      <w:pPr>
        <w:spacing w:before="289"/>
        <w:ind w:left="120"/>
        <w:rPr>
          <w:rFonts w:ascii="Times New Roman" w:hAnsi="Times New Roman" w:cs="Times New Roman"/>
          <w:b/>
          <w:bCs/>
          <w:sz w:val="24"/>
          <w:szCs w:val="24"/>
        </w:rPr>
      </w:pPr>
      <w:r w:rsidRPr="008E04F3">
        <w:rPr>
          <w:rFonts w:ascii="Times New Roman" w:hAnsi="Times New Roman" w:cs="Times New Roman"/>
          <w:b/>
          <w:bCs/>
          <w:spacing w:val="-4"/>
          <w:sz w:val="24"/>
          <w:szCs w:val="24"/>
        </w:rPr>
        <w:t>Date:</w:t>
      </w:r>
    </w:p>
    <w:p w14:paraId="1E312EF8" w14:textId="77777777" w:rsidR="00B61E43" w:rsidRPr="008E04F3" w:rsidRDefault="00B61E43" w:rsidP="00B61E43">
      <w:pPr>
        <w:rPr>
          <w:rFonts w:ascii="Times New Roman" w:hAnsi="Times New Roman" w:cs="Times New Roman"/>
          <w:b/>
          <w:bCs/>
          <w:sz w:val="24"/>
          <w:szCs w:val="24"/>
        </w:rPr>
      </w:pPr>
    </w:p>
    <w:p w14:paraId="5FE3ACAB" w14:textId="77777777" w:rsidR="00B61E43" w:rsidRPr="008E04F3" w:rsidRDefault="00B61E43" w:rsidP="00B61E43">
      <w:pPr>
        <w:ind w:left="120"/>
        <w:rPr>
          <w:rFonts w:ascii="Times New Roman" w:hAnsi="Times New Roman" w:cs="Times New Roman"/>
          <w:b/>
          <w:bCs/>
          <w:sz w:val="24"/>
          <w:szCs w:val="24"/>
        </w:rPr>
      </w:pPr>
      <w:r w:rsidRPr="008E04F3">
        <w:rPr>
          <w:rFonts w:ascii="Times New Roman" w:hAnsi="Times New Roman" w:cs="Times New Roman"/>
          <w:b/>
          <w:bCs/>
          <w:sz w:val="24"/>
          <w:szCs w:val="24"/>
        </w:rPr>
        <w:t>Dear</w:t>
      </w:r>
      <w:r w:rsidRPr="008E04F3">
        <w:rPr>
          <w:rFonts w:ascii="Times New Roman" w:hAnsi="Times New Roman" w:cs="Times New Roman"/>
          <w:b/>
          <w:bCs/>
          <w:spacing w:val="-3"/>
          <w:sz w:val="24"/>
          <w:szCs w:val="24"/>
        </w:rPr>
        <w:t xml:space="preserve"> </w:t>
      </w:r>
      <w:r w:rsidRPr="008E04F3">
        <w:rPr>
          <w:rFonts w:ascii="Times New Roman" w:hAnsi="Times New Roman" w:cs="Times New Roman"/>
          <w:b/>
          <w:bCs/>
          <w:spacing w:val="-2"/>
          <w:sz w:val="24"/>
          <w:szCs w:val="24"/>
        </w:rPr>
        <w:t>Resident,</w:t>
      </w:r>
    </w:p>
    <w:p w14:paraId="3C640E63" w14:textId="77777777" w:rsidR="00B61E43" w:rsidRPr="008E04F3" w:rsidRDefault="00B61E43" w:rsidP="00B61E43">
      <w:pPr>
        <w:spacing w:before="2"/>
        <w:rPr>
          <w:rFonts w:ascii="Times New Roman" w:hAnsi="Times New Roman" w:cs="Times New Roman"/>
          <w:sz w:val="24"/>
          <w:szCs w:val="24"/>
        </w:rPr>
      </w:pPr>
    </w:p>
    <w:p w14:paraId="6588C5E0" w14:textId="77777777" w:rsidR="00B61E43" w:rsidRPr="008E04F3" w:rsidRDefault="00B61E43" w:rsidP="00B61E43">
      <w:pPr>
        <w:ind w:left="120" w:right="38"/>
        <w:rPr>
          <w:rFonts w:ascii="Times New Roman" w:hAnsi="Times New Roman" w:cs="Times New Roman"/>
          <w:sz w:val="24"/>
          <w:szCs w:val="24"/>
        </w:rPr>
      </w:pPr>
      <w:r w:rsidRPr="008E04F3">
        <w:rPr>
          <w:rFonts w:ascii="Times New Roman" w:hAnsi="Times New Roman" w:cs="Times New Roman"/>
          <w:sz w:val="24"/>
          <w:szCs w:val="24"/>
        </w:rPr>
        <w:t xml:space="preserve">[Property name__________] has adopted a smoke‐free policy in order to provide a healthier environment for all residents and as required by </w:t>
      </w:r>
      <w:r w:rsidRPr="00B61E43">
        <w:rPr>
          <w:rFonts w:ascii="Times New Roman" w:hAnsi="Times New Roman" w:cs="Times New Roman"/>
          <w:sz w:val="24"/>
          <w:szCs w:val="24"/>
        </w:rPr>
        <w:t xml:space="preserve">our local jurisdiction. </w:t>
      </w:r>
      <w:r w:rsidRPr="008E04F3">
        <w:rPr>
          <w:rFonts w:ascii="Times New Roman" w:hAnsi="Times New Roman" w:cs="Times New Roman"/>
          <w:sz w:val="24"/>
          <w:szCs w:val="24"/>
        </w:rPr>
        <w:t xml:space="preserve">The harmful effects of secondhand smoke, increased maintenance costs, and fire danger caused by indoor smoking are simply too great to ignore. </w:t>
      </w:r>
    </w:p>
    <w:p w14:paraId="4B1C2161" w14:textId="77777777" w:rsidR="00B61E43" w:rsidRPr="008E04F3" w:rsidRDefault="00B61E43" w:rsidP="00B61E43">
      <w:pPr>
        <w:ind w:left="120" w:right="38"/>
        <w:rPr>
          <w:rFonts w:ascii="Times New Roman" w:hAnsi="Times New Roman" w:cs="Times New Roman"/>
          <w:sz w:val="24"/>
          <w:szCs w:val="24"/>
        </w:rPr>
      </w:pPr>
    </w:p>
    <w:p w14:paraId="11395B83" w14:textId="77777777" w:rsidR="00B61E43" w:rsidRPr="008E04F3" w:rsidRDefault="00B61E43" w:rsidP="00B61E43">
      <w:pPr>
        <w:ind w:left="120" w:right="38"/>
        <w:rPr>
          <w:rFonts w:ascii="Times New Roman" w:hAnsi="Times New Roman" w:cs="Times New Roman"/>
          <w:sz w:val="24"/>
          <w:szCs w:val="24"/>
        </w:rPr>
      </w:pPr>
      <w:r w:rsidRPr="008E04F3">
        <w:rPr>
          <w:rFonts w:ascii="Times New Roman" w:hAnsi="Times New Roman" w:cs="Times New Roman"/>
          <w:sz w:val="24"/>
          <w:szCs w:val="24"/>
        </w:rPr>
        <w:t xml:space="preserve">This (building name &amp; address _________) is 100% smoke-free. This means that there will be no carrying or use of a lit tobacco or marijuana product in any units (including balconies and patios) as well as indoor or outdoor common areas of property. This policy includes tenants as well as guests, maintenance personnel, and staff. Vaping of tobacco or cannabis is also illegal by law and therefore not allowed. </w:t>
      </w:r>
    </w:p>
    <w:p w14:paraId="607858D3" w14:textId="77777777" w:rsidR="00B61E43" w:rsidRPr="008E04F3" w:rsidRDefault="00B61E43" w:rsidP="00B61E43">
      <w:pPr>
        <w:ind w:left="120" w:right="38"/>
        <w:rPr>
          <w:rFonts w:ascii="Times New Roman" w:hAnsi="Times New Roman" w:cs="Times New Roman"/>
          <w:sz w:val="24"/>
          <w:szCs w:val="24"/>
        </w:rPr>
      </w:pPr>
    </w:p>
    <w:p w14:paraId="03F48540" w14:textId="77777777" w:rsidR="00B61E43" w:rsidRPr="008E04F3" w:rsidRDefault="00B61E43" w:rsidP="00B61E43">
      <w:pPr>
        <w:widowControl/>
        <w:numPr>
          <w:ilvl w:val="1"/>
          <w:numId w:val="2"/>
        </w:numPr>
        <w:tabs>
          <w:tab w:val="left" w:pos="479"/>
        </w:tabs>
        <w:autoSpaceDE/>
        <w:autoSpaceDN/>
        <w:spacing w:after="160" w:line="259" w:lineRule="auto"/>
        <w:ind w:left="479" w:right="38" w:hanging="180"/>
        <w:rPr>
          <w:rFonts w:ascii="Times New Roman" w:hAnsi="Times New Roman" w:cs="Times New Roman"/>
          <w:sz w:val="24"/>
          <w:szCs w:val="24"/>
        </w:rPr>
      </w:pPr>
      <w:r w:rsidRPr="008E04F3">
        <w:rPr>
          <w:rFonts w:ascii="Times New Roman" w:hAnsi="Times New Roman" w:cs="Times New Roman"/>
          <w:sz w:val="24"/>
          <w:szCs w:val="24"/>
        </w:rPr>
        <w:t xml:space="preserve">Secondhand smoke can travel through doorways, windows, wall joints, plumbing spaces, and even light fixtures, so secondhand smoke from one unit can adversely affect the health of residents in other units. Smoke also travels between open windows, decks and patios, which is why these areas, including a 20- foot buffer zone, are smoke-free.  In addition, fires caused by smoking‐related materials are the number one cause of home fire deaths. </w:t>
      </w:r>
    </w:p>
    <w:p w14:paraId="56A89F9F" w14:textId="77777777" w:rsidR="00B61E43" w:rsidRPr="008E04F3" w:rsidRDefault="00B61E43" w:rsidP="00B61E43">
      <w:pPr>
        <w:tabs>
          <w:tab w:val="left" w:pos="479"/>
        </w:tabs>
        <w:ind w:left="479" w:right="38"/>
        <w:rPr>
          <w:rFonts w:ascii="Times New Roman" w:hAnsi="Times New Roman" w:cs="Times New Roman"/>
          <w:sz w:val="24"/>
          <w:szCs w:val="24"/>
        </w:rPr>
      </w:pPr>
    </w:p>
    <w:p w14:paraId="1E007985" w14:textId="77777777" w:rsidR="00B61E43" w:rsidRPr="008E04F3" w:rsidRDefault="00B61E43" w:rsidP="00B61E43">
      <w:pPr>
        <w:widowControl/>
        <w:numPr>
          <w:ilvl w:val="1"/>
          <w:numId w:val="2"/>
        </w:numPr>
        <w:tabs>
          <w:tab w:val="left" w:pos="479"/>
        </w:tabs>
        <w:autoSpaceDE/>
        <w:autoSpaceDN/>
        <w:spacing w:after="160" w:line="259" w:lineRule="auto"/>
        <w:ind w:left="479" w:right="38" w:hanging="180"/>
        <w:rPr>
          <w:rFonts w:ascii="Times New Roman" w:hAnsi="Times New Roman" w:cs="Times New Roman"/>
          <w:sz w:val="24"/>
          <w:szCs w:val="24"/>
        </w:rPr>
      </w:pPr>
      <w:r w:rsidRPr="008E04F3">
        <w:rPr>
          <w:rFonts w:ascii="Times New Roman" w:hAnsi="Times New Roman" w:cs="Times New Roman"/>
          <w:sz w:val="24"/>
          <w:szCs w:val="24"/>
        </w:rPr>
        <w:t xml:space="preserve">If you or your family members are interested in more information on smoke‐free living, please visit the following web‐site: </w:t>
      </w:r>
      <w:hyperlink r:id="rId6" w:history="1">
        <w:r w:rsidRPr="008E04F3">
          <w:rPr>
            <w:rFonts w:ascii="Times New Roman" w:hAnsi="Times New Roman" w:cs="Times New Roman"/>
            <w:sz w:val="24"/>
            <w:szCs w:val="24"/>
          </w:rPr>
          <w:t>https://www.kickitca.org/</w:t>
        </w:r>
      </w:hyperlink>
      <w:r w:rsidRPr="008E04F3">
        <w:rPr>
          <w:rFonts w:ascii="Times New Roman" w:hAnsi="Times New Roman" w:cs="Times New Roman"/>
          <w:sz w:val="24"/>
          <w:szCs w:val="24"/>
        </w:rPr>
        <w:t xml:space="preserve">   The web‐site will also link you to a number of resources that can help if you are thinking about quitting smoking.</w:t>
      </w:r>
    </w:p>
    <w:p w14:paraId="1342A63B" w14:textId="77777777" w:rsidR="00B61E43" w:rsidRPr="008E04F3" w:rsidRDefault="00B61E43" w:rsidP="00B61E43">
      <w:pPr>
        <w:spacing w:before="9"/>
        <w:rPr>
          <w:rFonts w:ascii="Times New Roman" w:hAnsi="Times New Roman" w:cs="Times New Roman"/>
          <w:sz w:val="24"/>
          <w:szCs w:val="24"/>
        </w:rPr>
      </w:pPr>
    </w:p>
    <w:p w14:paraId="7EEFE0C6" w14:textId="77777777" w:rsidR="00B61E43" w:rsidRPr="008E04F3" w:rsidRDefault="00B61E43" w:rsidP="00B61E43">
      <w:pPr>
        <w:ind w:left="119" w:right="39"/>
        <w:rPr>
          <w:rFonts w:ascii="Times New Roman" w:hAnsi="Times New Roman" w:cs="Times New Roman"/>
          <w:sz w:val="24"/>
          <w:szCs w:val="24"/>
        </w:rPr>
      </w:pPr>
      <w:r w:rsidRPr="008E04F3">
        <w:rPr>
          <w:rFonts w:ascii="Times New Roman" w:hAnsi="Times New Roman" w:cs="Times New Roman"/>
          <w:sz w:val="24"/>
          <w:szCs w:val="24"/>
        </w:rPr>
        <w:t>Please feel free to contact (name of employee, property manager, etc.)</w:t>
      </w:r>
      <w:r w:rsidRPr="008E04F3">
        <w:rPr>
          <w:rFonts w:ascii="Times New Roman" w:hAnsi="Times New Roman" w:cs="Times New Roman"/>
          <w:spacing w:val="40"/>
          <w:sz w:val="24"/>
          <w:szCs w:val="24"/>
        </w:rPr>
        <w:t xml:space="preserve"> </w:t>
      </w:r>
      <w:r w:rsidRPr="008E04F3">
        <w:rPr>
          <w:rFonts w:ascii="Times New Roman" w:hAnsi="Times New Roman" w:cs="Times New Roman"/>
          <w:sz w:val="24"/>
          <w:szCs w:val="24"/>
        </w:rPr>
        <w:t>or myself if you have any questions. We will be happy to assist you in</w:t>
      </w:r>
      <w:r w:rsidRPr="008E04F3">
        <w:rPr>
          <w:rFonts w:ascii="Times New Roman" w:hAnsi="Times New Roman" w:cs="Times New Roman"/>
          <w:spacing w:val="40"/>
          <w:sz w:val="24"/>
          <w:szCs w:val="24"/>
        </w:rPr>
        <w:t xml:space="preserve"> </w:t>
      </w:r>
      <w:r w:rsidRPr="008E04F3">
        <w:rPr>
          <w:rFonts w:ascii="Times New Roman" w:hAnsi="Times New Roman" w:cs="Times New Roman"/>
          <w:sz w:val="24"/>
          <w:szCs w:val="24"/>
        </w:rPr>
        <w:t>any way possible to work toward a smooth transition.</w:t>
      </w:r>
    </w:p>
    <w:p w14:paraId="538F06BC" w14:textId="77777777" w:rsidR="00B61E43" w:rsidRPr="008E04F3" w:rsidRDefault="00B61E43" w:rsidP="00B61E43">
      <w:pPr>
        <w:spacing w:before="1"/>
        <w:rPr>
          <w:rFonts w:ascii="Times New Roman" w:hAnsi="Times New Roman" w:cs="Times New Roman"/>
          <w:sz w:val="24"/>
          <w:szCs w:val="24"/>
        </w:rPr>
      </w:pPr>
    </w:p>
    <w:p w14:paraId="31024F69" w14:textId="77777777" w:rsidR="00B61E43" w:rsidRPr="008E04F3" w:rsidRDefault="00B61E43" w:rsidP="00B61E43">
      <w:pPr>
        <w:spacing w:line="230" w:lineRule="exact"/>
        <w:ind w:left="119"/>
        <w:rPr>
          <w:rFonts w:ascii="Times New Roman" w:hAnsi="Times New Roman" w:cs="Times New Roman"/>
          <w:spacing w:val="-2"/>
          <w:sz w:val="24"/>
          <w:szCs w:val="24"/>
        </w:rPr>
      </w:pPr>
      <w:r w:rsidRPr="008E04F3">
        <w:rPr>
          <w:rFonts w:ascii="Times New Roman" w:hAnsi="Times New Roman" w:cs="Times New Roman"/>
          <w:spacing w:val="-2"/>
          <w:sz w:val="24"/>
          <w:szCs w:val="24"/>
        </w:rPr>
        <w:t>Sincerely,</w:t>
      </w:r>
    </w:p>
    <w:p w14:paraId="40AD4550" w14:textId="77777777" w:rsidR="00B61E43" w:rsidRPr="008E04F3" w:rsidRDefault="00B61E43" w:rsidP="00B61E43">
      <w:pPr>
        <w:spacing w:line="230" w:lineRule="exact"/>
        <w:ind w:left="119"/>
        <w:rPr>
          <w:rFonts w:ascii="Times New Roman" w:hAnsi="Times New Roman" w:cs="Times New Roman"/>
          <w:spacing w:val="-2"/>
          <w:sz w:val="24"/>
          <w:szCs w:val="24"/>
        </w:rPr>
      </w:pPr>
    </w:p>
    <w:p w14:paraId="5248E38E" w14:textId="77777777" w:rsidR="00B61E43" w:rsidRPr="008E04F3" w:rsidRDefault="00B61E43" w:rsidP="00B61E43">
      <w:pPr>
        <w:spacing w:line="230" w:lineRule="exact"/>
        <w:ind w:left="119"/>
        <w:rPr>
          <w:rFonts w:ascii="Times New Roman" w:hAnsi="Times New Roman" w:cs="Times New Roman"/>
          <w:sz w:val="24"/>
          <w:szCs w:val="24"/>
        </w:rPr>
      </w:pPr>
    </w:p>
    <w:p w14:paraId="514EA217" w14:textId="77777777" w:rsidR="00B61E43" w:rsidRPr="008E04F3" w:rsidRDefault="00B61E43" w:rsidP="00B61E43">
      <w:pPr>
        <w:ind w:left="119" w:right="3868"/>
        <w:rPr>
          <w:rFonts w:ascii="Times New Roman" w:hAnsi="Times New Roman" w:cs="Times New Roman"/>
          <w:sz w:val="24"/>
          <w:szCs w:val="24"/>
        </w:rPr>
      </w:pPr>
      <w:r w:rsidRPr="008E04F3">
        <w:rPr>
          <w:rFonts w:ascii="Times New Roman" w:hAnsi="Times New Roman" w:cs="Times New Roman"/>
          <w:sz w:val="24"/>
          <w:szCs w:val="24"/>
        </w:rPr>
        <w:t>Property</w:t>
      </w:r>
      <w:r w:rsidRPr="008E04F3">
        <w:rPr>
          <w:rFonts w:ascii="Times New Roman" w:hAnsi="Times New Roman" w:cs="Times New Roman"/>
          <w:spacing w:val="-14"/>
          <w:sz w:val="24"/>
          <w:szCs w:val="24"/>
        </w:rPr>
        <w:t xml:space="preserve"> </w:t>
      </w:r>
      <w:r w:rsidRPr="008E04F3">
        <w:rPr>
          <w:rFonts w:ascii="Times New Roman" w:hAnsi="Times New Roman" w:cs="Times New Roman"/>
          <w:sz w:val="24"/>
          <w:szCs w:val="24"/>
        </w:rPr>
        <w:t>Manager’s</w:t>
      </w:r>
      <w:r w:rsidRPr="008E04F3">
        <w:rPr>
          <w:rFonts w:ascii="Times New Roman" w:hAnsi="Times New Roman" w:cs="Times New Roman"/>
          <w:spacing w:val="-14"/>
          <w:sz w:val="24"/>
          <w:szCs w:val="24"/>
        </w:rPr>
        <w:t xml:space="preserve"> </w:t>
      </w:r>
      <w:r w:rsidRPr="008E04F3">
        <w:rPr>
          <w:rFonts w:ascii="Times New Roman" w:hAnsi="Times New Roman" w:cs="Times New Roman"/>
          <w:sz w:val="24"/>
          <w:szCs w:val="24"/>
        </w:rPr>
        <w:t xml:space="preserve">Name </w:t>
      </w:r>
      <w:r w:rsidRPr="008E04F3">
        <w:rPr>
          <w:rFonts w:ascii="Times New Roman" w:hAnsi="Times New Roman" w:cs="Times New Roman"/>
          <w:spacing w:val="-2"/>
          <w:sz w:val="24"/>
          <w:szCs w:val="24"/>
        </w:rPr>
        <w:t>Title</w:t>
      </w:r>
    </w:p>
    <w:p w14:paraId="50AD2E96" w14:textId="77777777" w:rsidR="00B61E43" w:rsidRPr="008E04F3" w:rsidRDefault="00B61E43" w:rsidP="00B61E43">
      <w:pPr>
        <w:ind w:left="119"/>
        <w:rPr>
          <w:rFonts w:ascii="Times New Roman" w:hAnsi="Times New Roman" w:cs="Times New Roman"/>
          <w:sz w:val="24"/>
          <w:szCs w:val="24"/>
        </w:rPr>
      </w:pPr>
      <w:r w:rsidRPr="008E04F3">
        <w:rPr>
          <w:rFonts w:ascii="Times New Roman" w:hAnsi="Times New Roman" w:cs="Times New Roman"/>
          <w:sz w:val="24"/>
          <w:szCs w:val="24"/>
        </w:rPr>
        <w:t>Management</w:t>
      </w:r>
      <w:r w:rsidRPr="008E04F3">
        <w:rPr>
          <w:rFonts w:ascii="Times New Roman" w:hAnsi="Times New Roman" w:cs="Times New Roman"/>
          <w:spacing w:val="-11"/>
          <w:sz w:val="24"/>
          <w:szCs w:val="24"/>
        </w:rPr>
        <w:t xml:space="preserve"> </w:t>
      </w:r>
      <w:r w:rsidRPr="008E04F3">
        <w:rPr>
          <w:rFonts w:ascii="Times New Roman" w:hAnsi="Times New Roman" w:cs="Times New Roman"/>
          <w:spacing w:val="-2"/>
          <w:sz w:val="24"/>
          <w:szCs w:val="24"/>
        </w:rPr>
        <w:t>Company</w:t>
      </w:r>
    </w:p>
    <w:p w14:paraId="31925235" w14:textId="77777777" w:rsidR="00B61E43" w:rsidRPr="00B61E43" w:rsidRDefault="00B61E43" w:rsidP="00B03CBF">
      <w:pPr>
        <w:jc w:val="center"/>
        <w:rPr>
          <w:rFonts w:ascii="Times New Roman" w:hAnsi="Times New Roman" w:cs="Times New Roman"/>
          <w:sz w:val="28"/>
          <w:szCs w:val="28"/>
        </w:rPr>
      </w:pPr>
    </w:p>
    <w:p w14:paraId="7977F743" w14:textId="77777777" w:rsidR="00B61E43" w:rsidRPr="00B61E43" w:rsidRDefault="00B61E43" w:rsidP="00B03CBF">
      <w:pPr>
        <w:jc w:val="center"/>
        <w:rPr>
          <w:rFonts w:ascii="Times New Roman" w:hAnsi="Times New Roman" w:cs="Times New Roman"/>
          <w:sz w:val="28"/>
          <w:szCs w:val="28"/>
        </w:rPr>
      </w:pPr>
    </w:p>
    <w:p w14:paraId="7B817A18" w14:textId="77777777" w:rsidR="00B61E43" w:rsidRPr="00B61E43" w:rsidRDefault="00B61E43" w:rsidP="00B61E43">
      <w:pPr>
        <w:pStyle w:val="BodyText"/>
        <w:rPr>
          <w:rFonts w:ascii="Times New Roman" w:hAnsi="Times New Roman" w:cs="Times New Roman"/>
          <w:sz w:val="28"/>
          <w:szCs w:val="28"/>
        </w:rPr>
      </w:pPr>
    </w:p>
    <w:p w14:paraId="2E72ABD7" w14:textId="77777777" w:rsidR="00B61E43" w:rsidRPr="00B61E43" w:rsidRDefault="00B61E43" w:rsidP="00B61E43">
      <w:pPr>
        <w:jc w:val="center"/>
        <w:rPr>
          <w:rFonts w:ascii="Times New Roman" w:hAnsi="Times New Roman" w:cs="Times New Roman"/>
          <w:sz w:val="28"/>
          <w:szCs w:val="28"/>
        </w:rPr>
      </w:pPr>
      <w:r w:rsidRPr="00B61E43">
        <w:rPr>
          <w:rFonts w:ascii="Times New Roman" w:hAnsi="Times New Roman" w:cs="Times New Roman"/>
          <w:sz w:val="28"/>
          <w:szCs w:val="28"/>
        </w:rPr>
        <w:t xml:space="preserve"> </w:t>
      </w:r>
    </w:p>
    <w:p w14:paraId="003725B6" w14:textId="77777777" w:rsidR="00B61E43" w:rsidRPr="00B61E43" w:rsidRDefault="00B61E43" w:rsidP="00B61E43">
      <w:pPr>
        <w:jc w:val="center"/>
        <w:rPr>
          <w:rFonts w:ascii="Times New Roman" w:hAnsi="Times New Roman" w:cs="Times New Roman"/>
          <w:sz w:val="28"/>
          <w:szCs w:val="28"/>
        </w:rPr>
      </w:pPr>
    </w:p>
    <w:p w14:paraId="2E8357D6" w14:textId="77777777" w:rsidR="00B61E43" w:rsidRPr="00B61E43" w:rsidRDefault="00B61E43" w:rsidP="00B61E43">
      <w:pPr>
        <w:pStyle w:val="ListParagraph"/>
        <w:tabs>
          <w:tab w:val="left" w:pos="363"/>
        </w:tabs>
        <w:ind w:left="120" w:right="116" w:firstLine="0"/>
        <w:rPr>
          <w:rFonts w:ascii="Times New Roman" w:hAnsi="Times New Roman" w:cs="Times New Roman"/>
          <w:sz w:val="28"/>
          <w:szCs w:val="28"/>
        </w:rPr>
      </w:pPr>
    </w:p>
    <w:p w14:paraId="0ADBF1DD" w14:textId="77777777" w:rsidR="00B61E43" w:rsidRPr="00B61E43" w:rsidRDefault="00B61E43" w:rsidP="00B61E43">
      <w:pPr>
        <w:pStyle w:val="ListParagraph"/>
        <w:tabs>
          <w:tab w:val="left" w:pos="363"/>
        </w:tabs>
        <w:ind w:left="120" w:right="116" w:firstLine="0"/>
        <w:rPr>
          <w:rFonts w:ascii="Times New Roman" w:hAnsi="Times New Roman" w:cs="Times New Roman"/>
          <w:sz w:val="28"/>
          <w:szCs w:val="28"/>
        </w:rPr>
      </w:pPr>
    </w:p>
    <w:p w14:paraId="009FD76D" w14:textId="77777777" w:rsidR="00B61E43" w:rsidRPr="00B61E43" w:rsidRDefault="00B61E43" w:rsidP="00B61E43">
      <w:pPr>
        <w:pStyle w:val="ListParagraph"/>
        <w:tabs>
          <w:tab w:val="left" w:pos="363"/>
        </w:tabs>
        <w:ind w:left="120" w:right="116" w:firstLine="0"/>
        <w:rPr>
          <w:rFonts w:ascii="Times New Roman" w:hAnsi="Times New Roman" w:cs="Times New Roman"/>
          <w:b/>
          <w:bCs/>
          <w:sz w:val="28"/>
          <w:szCs w:val="28"/>
        </w:rPr>
      </w:pPr>
    </w:p>
    <w:p w14:paraId="3E4B6A4D" w14:textId="77777777" w:rsidR="00B61E43" w:rsidRDefault="00B61E43" w:rsidP="00B61E43">
      <w:pPr>
        <w:pStyle w:val="ListParagraph"/>
        <w:tabs>
          <w:tab w:val="left" w:pos="363"/>
        </w:tabs>
        <w:ind w:left="120" w:right="116" w:firstLine="0"/>
        <w:jc w:val="left"/>
        <w:rPr>
          <w:rFonts w:ascii="Times New Roman" w:hAnsi="Times New Roman" w:cs="Times New Roman"/>
          <w:b/>
          <w:bCs/>
          <w:sz w:val="28"/>
          <w:szCs w:val="28"/>
        </w:rPr>
      </w:pPr>
    </w:p>
    <w:p w14:paraId="5EAE58FC" w14:textId="3DB75BD9" w:rsidR="00B61E43" w:rsidRPr="00B61E43" w:rsidRDefault="00B61E43" w:rsidP="00B61E43">
      <w:pPr>
        <w:pStyle w:val="ListParagraph"/>
        <w:tabs>
          <w:tab w:val="left" w:pos="363"/>
        </w:tabs>
        <w:ind w:left="120" w:right="116" w:firstLine="0"/>
        <w:jc w:val="left"/>
        <w:rPr>
          <w:rFonts w:ascii="Times New Roman" w:hAnsi="Times New Roman" w:cs="Times New Roman"/>
          <w:sz w:val="28"/>
          <w:szCs w:val="28"/>
        </w:rPr>
      </w:pPr>
      <w:r w:rsidRPr="00B61E43">
        <w:rPr>
          <w:rFonts w:ascii="Times New Roman" w:hAnsi="Times New Roman" w:cs="Times New Roman"/>
          <w:b/>
          <w:bCs/>
          <w:sz w:val="28"/>
          <w:szCs w:val="28"/>
        </w:rPr>
        <w:t>Sign available from</w:t>
      </w:r>
      <w:r w:rsidRPr="00B61E43">
        <w:rPr>
          <w:rFonts w:ascii="Times New Roman" w:hAnsi="Times New Roman" w:cs="Times New Roman"/>
          <w:b/>
          <w:bCs/>
          <w:sz w:val="28"/>
          <w:szCs w:val="28"/>
        </w:rPr>
        <w:t>:</w:t>
      </w:r>
      <w:r w:rsidRPr="00B61E43">
        <w:rPr>
          <w:rFonts w:ascii="Times New Roman" w:hAnsi="Times New Roman" w:cs="Times New Roman"/>
          <w:sz w:val="28"/>
          <w:szCs w:val="28"/>
        </w:rPr>
        <w:t xml:space="preserve">  </w:t>
      </w:r>
      <w:hyperlink r:id="rId7" w:history="1">
        <w:r w:rsidRPr="00B61E43">
          <w:rPr>
            <w:rStyle w:val="Hyperlink"/>
            <w:rFonts w:ascii="Times New Roman" w:hAnsi="Times New Roman" w:cs="Times New Roman"/>
            <w:sz w:val="28"/>
            <w:szCs w:val="28"/>
          </w:rPr>
          <w:t>https://www.tecc.org/product/no-smoking-no-vaping/</w:t>
        </w:r>
      </w:hyperlink>
      <w:r w:rsidRPr="00B61E43">
        <w:rPr>
          <w:rFonts w:ascii="Times New Roman" w:hAnsi="Times New Roman" w:cs="Times New Roman"/>
          <w:sz w:val="28"/>
          <w:szCs w:val="28"/>
        </w:rPr>
        <w:t xml:space="preserve">. </w:t>
      </w:r>
    </w:p>
    <w:p w14:paraId="5EBF709F" w14:textId="61989948" w:rsidR="00F939BA" w:rsidRPr="00B61E43" w:rsidRDefault="00B61E43" w:rsidP="00B03CBF">
      <w:pPr>
        <w:jc w:val="center"/>
        <w:rPr>
          <w:sz w:val="28"/>
          <w:szCs w:val="28"/>
        </w:rPr>
      </w:pPr>
      <w:r w:rsidRPr="00B61E43">
        <w:rPr>
          <w:noProof/>
          <w:sz w:val="28"/>
          <w:szCs w:val="28"/>
        </w:rPr>
        <w:drawing>
          <wp:inline distT="0" distB="0" distL="0" distR="0" wp14:anchorId="303765AE" wp14:editId="46D2377C">
            <wp:extent cx="3659820" cy="4737630"/>
            <wp:effectExtent l="0" t="0" r="0" b="6350"/>
            <wp:docPr id="1959434584" name="Picture 1959434584" descr="No Smoking No Vaping /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Smoking No Vaping / 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4775" cy="4782879"/>
                    </a:xfrm>
                    <a:prstGeom prst="rect">
                      <a:avLst/>
                    </a:prstGeom>
                    <a:noFill/>
                    <a:ln>
                      <a:noFill/>
                    </a:ln>
                  </pic:spPr>
                </pic:pic>
              </a:graphicData>
            </a:graphic>
          </wp:inline>
        </w:drawing>
      </w:r>
    </w:p>
    <w:sectPr w:rsidR="00F939BA" w:rsidRPr="00B6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091"/>
    <w:multiLevelType w:val="hybridMultilevel"/>
    <w:tmpl w:val="BF5CA1FE"/>
    <w:lvl w:ilvl="0" w:tplc="FFFFFFFF">
      <w:start w:val="1"/>
      <w:numFmt w:val="decimal"/>
      <w:lvlText w:val="%1."/>
      <w:lvlJc w:val="left"/>
      <w:pPr>
        <w:ind w:left="120" w:hanging="250"/>
      </w:pPr>
      <w:rPr>
        <w:rFonts w:ascii="Arial" w:eastAsia="Arial" w:hAnsi="Arial" w:cs="Arial"/>
        <w:b w:val="0"/>
        <w:bCs w:val="0"/>
        <w:i w:val="0"/>
        <w:iCs w:val="0"/>
        <w:spacing w:val="-1"/>
        <w:w w:val="100"/>
        <w:sz w:val="20"/>
        <w:szCs w:val="20"/>
        <w:lang w:val="en-US" w:eastAsia="en-US" w:bidi="ar-SA"/>
      </w:rPr>
    </w:lvl>
    <w:lvl w:ilvl="1" w:tplc="FFFFFFFF">
      <w:numFmt w:val="bullet"/>
      <w:lvlText w:val=""/>
      <w:lvlJc w:val="left"/>
      <w:pPr>
        <w:ind w:left="840" w:hanging="361"/>
      </w:pPr>
      <w:rPr>
        <w:rFonts w:ascii="Wingdings" w:eastAsia="Wingdings" w:hAnsi="Wingdings" w:cs="Wingdings" w:hint="default"/>
        <w:b w:val="0"/>
        <w:bCs w:val="0"/>
        <w:i w:val="0"/>
        <w:iCs w:val="0"/>
        <w:spacing w:val="0"/>
        <w:w w:val="100"/>
        <w:sz w:val="20"/>
        <w:szCs w:val="20"/>
        <w:lang w:val="en-US" w:eastAsia="en-US" w:bidi="ar-SA"/>
      </w:rPr>
    </w:lvl>
    <w:lvl w:ilvl="2" w:tplc="FFFFFFFF">
      <w:numFmt w:val="bullet"/>
      <w:lvlText w:val="•"/>
      <w:lvlJc w:val="left"/>
      <w:pPr>
        <w:ind w:left="1493" w:hanging="361"/>
      </w:pPr>
      <w:rPr>
        <w:rFonts w:hint="default"/>
        <w:lang w:val="en-US" w:eastAsia="en-US" w:bidi="ar-SA"/>
      </w:rPr>
    </w:lvl>
    <w:lvl w:ilvl="3" w:tplc="FFFFFFFF">
      <w:numFmt w:val="bullet"/>
      <w:lvlText w:val="•"/>
      <w:lvlJc w:val="left"/>
      <w:pPr>
        <w:ind w:left="2146" w:hanging="361"/>
      </w:pPr>
      <w:rPr>
        <w:rFonts w:hint="default"/>
        <w:lang w:val="en-US" w:eastAsia="en-US" w:bidi="ar-SA"/>
      </w:rPr>
    </w:lvl>
    <w:lvl w:ilvl="4" w:tplc="FFFFFFFF">
      <w:numFmt w:val="bullet"/>
      <w:lvlText w:val="•"/>
      <w:lvlJc w:val="left"/>
      <w:pPr>
        <w:ind w:left="2800" w:hanging="361"/>
      </w:pPr>
      <w:rPr>
        <w:rFonts w:hint="default"/>
        <w:lang w:val="en-US" w:eastAsia="en-US" w:bidi="ar-SA"/>
      </w:rPr>
    </w:lvl>
    <w:lvl w:ilvl="5" w:tplc="FFFFFFFF">
      <w:numFmt w:val="bullet"/>
      <w:lvlText w:val="•"/>
      <w:lvlJc w:val="left"/>
      <w:pPr>
        <w:ind w:left="3453" w:hanging="361"/>
      </w:pPr>
      <w:rPr>
        <w:rFonts w:hint="default"/>
        <w:lang w:val="en-US" w:eastAsia="en-US" w:bidi="ar-SA"/>
      </w:rPr>
    </w:lvl>
    <w:lvl w:ilvl="6" w:tplc="FFFFFFFF">
      <w:numFmt w:val="bullet"/>
      <w:lvlText w:val="•"/>
      <w:lvlJc w:val="left"/>
      <w:pPr>
        <w:ind w:left="4106" w:hanging="361"/>
      </w:pPr>
      <w:rPr>
        <w:rFonts w:hint="default"/>
        <w:lang w:val="en-US" w:eastAsia="en-US" w:bidi="ar-SA"/>
      </w:rPr>
    </w:lvl>
    <w:lvl w:ilvl="7" w:tplc="FFFFFFFF">
      <w:numFmt w:val="bullet"/>
      <w:lvlText w:val="•"/>
      <w:lvlJc w:val="left"/>
      <w:pPr>
        <w:ind w:left="4760" w:hanging="361"/>
      </w:pPr>
      <w:rPr>
        <w:rFonts w:hint="default"/>
        <w:lang w:val="en-US" w:eastAsia="en-US" w:bidi="ar-SA"/>
      </w:rPr>
    </w:lvl>
    <w:lvl w:ilvl="8" w:tplc="FFFFFFFF">
      <w:numFmt w:val="bullet"/>
      <w:lvlText w:val="•"/>
      <w:lvlJc w:val="left"/>
      <w:pPr>
        <w:ind w:left="5413" w:hanging="361"/>
      </w:pPr>
      <w:rPr>
        <w:rFonts w:hint="default"/>
        <w:lang w:val="en-US" w:eastAsia="en-US" w:bidi="ar-SA"/>
      </w:rPr>
    </w:lvl>
  </w:abstractNum>
  <w:abstractNum w:abstractNumId="1" w15:restartNumberingAfterBreak="0">
    <w:nsid w:val="224311BA"/>
    <w:multiLevelType w:val="hybridMultilevel"/>
    <w:tmpl w:val="80A23AB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44455A88"/>
    <w:multiLevelType w:val="hybridMultilevel"/>
    <w:tmpl w:val="1A047632"/>
    <w:lvl w:ilvl="0" w:tplc="F54041CC">
      <w:start w:val="1"/>
      <w:numFmt w:val="decimal"/>
      <w:lvlText w:val="%1."/>
      <w:lvlJc w:val="left"/>
      <w:pPr>
        <w:ind w:left="120" w:hanging="250"/>
      </w:pPr>
      <w:rPr>
        <w:rFonts w:ascii="Arial" w:eastAsia="Arial" w:hAnsi="Arial" w:cs="Arial"/>
        <w:b w:val="0"/>
        <w:bCs w:val="0"/>
        <w:i w:val="0"/>
        <w:iCs w:val="0"/>
        <w:spacing w:val="-1"/>
        <w:w w:val="100"/>
        <w:sz w:val="20"/>
        <w:szCs w:val="20"/>
        <w:lang w:val="en-US" w:eastAsia="en-US" w:bidi="ar-SA"/>
      </w:rPr>
    </w:lvl>
    <w:lvl w:ilvl="1" w:tplc="AAA05B9C">
      <w:numFmt w:val="bullet"/>
      <w:lvlText w:val=""/>
      <w:lvlJc w:val="left"/>
      <w:pPr>
        <w:ind w:left="840" w:hanging="361"/>
      </w:pPr>
      <w:rPr>
        <w:rFonts w:ascii="Wingdings" w:eastAsia="Wingdings" w:hAnsi="Wingdings" w:cs="Wingdings" w:hint="default"/>
        <w:b w:val="0"/>
        <w:bCs w:val="0"/>
        <w:i w:val="0"/>
        <w:iCs w:val="0"/>
        <w:spacing w:val="0"/>
        <w:w w:val="100"/>
        <w:sz w:val="20"/>
        <w:szCs w:val="20"/>
        <w:lang w:val="en-US" w:eastAsia="en-US" w:bidi="ar-SA"/>
      </w:rPr>
    </w:lvl>
    <w:lvl w:ilvl="2" w:tplc="E59EA27A">
      <w:numFmt w:val="bullet"/>
      <w:lvlText w:val="•"/>
      <w:lvlJc w:val="left"/>
      <w:pPr>
        <w:ind w:left="1493" w:hanging="361"/>
      </w:pPr>
      <w:rPr>
        <w:rFonts w:hint="default"/>
        <w:lang w:val="en-US" w:eastAsia="en-US" w:bidi="ar-SA"/>
      </w:rPr>
    </w:lvl>
    <w:lvl w:ilvl="3" w:tplc="BEDA411C">
      <w:numFmt w:val="bullet"/>
      <w:lvlText w:val="•"/>
      <w:lvlJc w:val="left"/>
      <w:pPr>
        <w:ind w:left="2146" w:hanging="361"/>
      </w:pPr>
      <w:rPr>
        <w:rFonts w:hint="default"/>
        <w:lang w:val="en-US" w:eastAsia="en-US" w:bidi="ar-SA"/>
      </w:rPr>
    </w:lvl>
    <w:lvl w:ilvl="4" w:tplc="30D6EEBE">
      <w:numFmt w:val="bullet"/>
      <w:lvlText w:val="•"/>
      <w:lvlJc w:val="left"/>
      <w:pPr>
        <w:ind w:left="2800" w:hanging="361"/>
      </w:pPr>
      <w:rPr>
        <w:rFonts w:hint="default"/>
        <w:lang w:val="en-US" w:eastAsia="en-US" w:bidi="ar-SA"/>
      </w:rPr>
    </w:lvl>
    <w:lvl w:ilvl="5" w:tplc="96804B92">
      <w:numFmt w:val="bullet"/>
      <w:lvlText w:val="•"/>
      <w:lvlJc w:val="left"/>
      <w:pPr>
        <w:ind w:left="3453" w:hanging="361"/>
      </w:pPr>
      <w:rPr>
        <w:rFonts w:hint="default"/>
        <w:lang w:val="en-US" w:eastAsia="en-US" w:bidi="ar-SA"/>
      </w:rPr>
    </w:lvl>
    <w:lvl w:ilvl="6" w:tplc="84C4B6A2">
      <w:numFmt w:val="bullet"/>
      <w:lvlText w:val="•"/>
      <w:lvlJc w:val="left"/>
      <w:pPr>
        <w:ind w:left="4106" w:hanging="361"/>
      </w:pPr>
      <w:rPr>
        <w:rFonts w:hint="default"/>
        <w:lang w:val="en-US" w:eastAsia="en-US" w:bidi="ar-SA"/>
      </w:rPr>
    </w:lvl>
    <w:lvl w:ilvl="7" w:tplc="E5FC7388">
      <w:numFmt w:val="bullet"/>
      <w:lvlText w:val="•"/>
      <w:lvlJc w:val="left"/>
      <w:pPr>
        <w:ind w:left="4760" w:hanging="361"/>
      </w:pPr>
      <w:rPr>
        <w:rFonts w:hint="default"/>
        <w:lang w:val="en-US" w:eastAsia="en-US" w:bidi="ar-SA"/>
      </w:rPr>
    </w:lvl>
    <w:lvl w:ilvl="8" w:tplc="C914A62E">
      <w:numFmt w:val="bullet"/>
      <w:lvlText w:val="•"/>
      <w:lvlJc w:val="left"/>
      <w:pPr>
        <w:ind w:left="5413" w:hanging="361"/>
      </w:pPr>
      <w:rPr>
        <w:rFonts w:hint="default"/>
        <w:lang w:val="en-US" w:eastAsia="en-US" w:bidi="ar-SA"/>
      </w:rPr>
    </w:lvl>
  </w:abstractNum>
  <w:abstractNum w:abstractNumId="3" w15:restartNumberingAfterBreak="0">
    <w:nsid w:val="65C73ED4"/>
    <w:multiLevelType w:val="hybridMultilevel"/>
    <w:tmpl w:val="2F369ACA"/>
    <w:lvl w:ilvl="0" w:tplc="9C3298F2">
      <w:start w:val="1"/>
      <w:numFmt w:val="decimal"/>
      <w:lvlText w:val="%1."/>
      <w:lvlJc w:val="left"/>
      <w:pPr>
        <w:ind w:left="480" w:hanging="180"/>
      </w:pPr>
      <w:rPr>
        <w:rFonts w:ascii="Arial" w:eastAsia="Arial" w:hAnsi="Arial" w:cs="Arial" w:hint="default"/>
        <w:b w:val="0"/>
        <w:bCs w:val="0"/>
        <w:i w:val="0"/>
        <w:iCs w:val="0"/>
        <w:spacing w:val="-1"/>
        <w:w w:val="100"/>
        <w:sz w:val="18"/>
        <w:szCs w:val="18"/>
        <w:lang w:val="en-US" w:eastAsia="en-US" w:bidi="ar-SA"/>
      </w:rPr>
    </w:lvl>
    <w:lvl w:ilvl="1" w:tplc="EA880C3C">
      <w:numFmt w:val="bullet"/>
      <w:lvlText w:val=""/>
      <w:lvlJc w:val="left"/>
      <w:pPr>
        <w:ind w:left="660" w:hanging="361"/>
      </w:pPr>
      <w:rPr>
        <w:rFonts w:ascii="Wingdings" w:eastAsia="Wingdings" w:hAnsi="Wingdings" w:cs="Wingdings" w:hint="default"/>
        <w:spacing w:val="0"/>
        <w:w w:val="99"/>
        <w:lang w:val="en-US" w:eastAsia="en-US" w:bidi="ar-SA"/>
      </w:rPr>
    </w:lvl>
    <w:lvl w:ilvl="2" w:tplc="94423FCC">
      <w:numFmt w:val="bullet"/>
      <w:lvlText w:val="o"/>
      <w:lvlJc w:val="left"/>
      <w:pPr>
        <w:ind w:left="1559" w:hanging="361"/>
      </w:pPr>
      <w:rPr>
        <w:rFonts w:ascii="Courier New" w:eastAsia="Courier New" w:hAnsi="Courier New" w:cs="Courier New" w:hint="default"/>
        <w:b w:val="0"/>
        <w:bCs w:val="0"/>
        <w:i w:val="0"/>
        <w:iCs w:val="0"/>
        <w:spacing w:val="0"/>
        <w:w w:val="99"/>
        <w:sz w:val="22"/>
        <w:szCs w:val="22"/>
        <w:lang w:val="en-US" w:eastAsia="en-US" w:bidi="ar-SA"/>
      </w:rPr>
    </w:lvl>
    <w:lvl w:ilvl="3" w:tplc="E9481F64">
      <w:numFmt w:val="bullet"/>
      <w:lvlText w:val="•"/>
      <w:lvlJc w:val="left"/>
      <w:pPr>
        <w:ind w:left="1205" w:hanging="361"/>
      </w:pPr>
      <w:rPr>
        <w:rFonts w:hint="default"/>
        <w:lang w:val="en-US" w:eastAsia="en-US" w:bidi="ar-SA"/>
      </w:rPr>
    </w:lvl>
    <w:lvl w:ilvl="4" w:tplc="C87A7D7A">
      <w:numFmt w:val="bullet"/>
      <w:lvlText w:val="•"/>
      <w:lvlJc w:val="left"/>
      <w:pPr>
        <w:ind w:left="850" w:hanging="361"/>
      </w:pPr>
      <w:rPr>
        <w:rFonts w:hint="default"/>
        <w:lang w:val="en-US" w:eastAsia="en-US" w:bidi="ar-SA"/>
      </w:rPr>
    </w:lvl>
    <w:lvl w:ilvl="5" w:tplc="4D02D6DE">
      <w:numFmt w:val="bullet"/>
      <w:lvlText w:val="•"/>
      <w:lvlJc w:val="left"/>
      <w:pPr>
        <w:ind w:left="495" w:hanging="361"/>
      </w:pPr>
      <w:rPr>
        <w:rFonts w:hint="default"/>
        <w:lang w:val="en-US" w:eastAsia="en-US" w:bidi="ar-SA"/>
      </w:rPr>
    </w:lvl>
    <w:lvl w:ilvl="6" w:tplc="94A285CC">
      <w:numFmt w:val="bullet"/>
      <w:lvlText w:val="•"/>
      <w:lvlJc w:val="left"/>
      <w:pPr>
        <w:ind w:left="140" w:hanging="361"/>
      </w:pPr>
      <w:rPr>
        <w:rFonts w:hint="default"/>
        <w:lang w:val="en-US" w:eastAsia="en-US" w:bidi="ar-SA"/>
      </w:rPr>
    </w:lvl>
    <w:lvl w:ilvl="7" w:tplc="702A8C58">
      <w:numFmt w:val="bullet"/>
      <w:lvlText w:val="•"/>
      <w:lvlJc w:val="left"/>
      <w:pPr>
        <w:ind w:left="-215" w:hanging="361"/>
      </w:pPr>
      <w:rPr>
        <w:rFonts w:hint="default"/>
        <w:lang w:val="en-US" w:eastAsia="en-US" w:bidi="ar-SA"/>
      </w:rPr>
    </w:lvl>
    <w:lvl w:ilvl="8" w:tplc="844A8876">
      <w:numFmt w:val="bullet"/>
      <w:lvlText w:val="•"/>
      <w:lvlJc w:val="left"/>
      <w:pPr>
        <w:ind w:left="-569" w:hanging="361"/>
      </w:pPr>
      <w:rPr>
        <w:rFonts w:hint="default"/>
        <w:lang w:val="en-US" w:eastAsia="en-US" w:bidi="ar-SA"/>
      </w:rPr>
    </w:lvl>
  </w:abstractNum>
  <w:num w:numId="1" w16cid:durableId="692346261">
    <w:abstractNumId w:val="2"/>
  </w:num>
  <w:num w:numId="2" w16cid:durableId="1352998767">
    <w:abstractNumId w:val="3"/>
  </w:num>
  <w:num w:numId="3" w16cid:durableId="1633554806">
    <w:abstractNumId w:val="1"/>
  </w:num>
  <w:num w:numId="4" w16cid:durableId="1195460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BF"/>
    <w:rsid w:val="00072A96"/>
    <w:rsid w:val="00103567"/>
    <w:rsid w:val="00132CF9"/>
    <w:rsid w:val="00132F55"/>
    <w:rsid w:val="0025026D"/>
    <w:rsid w:val="005719F2"/>
    <w:rsid w:val="0059599F"/>
    <w:rsid w:val="006731B3"/>
    <w:rsid w:val="00812D51"/>
    <w:rsid w:val="008B2252"/>
    <w:rsid w:val="008E04F3"/>
    <w:rsid w:val="0090287D"/>
    <w:rsid w:val="00AC0347"/>
    <w:rsid w:val="00B00A51"/>
    <w:rsid w:val="00B03CBF"/>
    <w:rsid w:val="00B40BF0"/>
    <w:rsid w:val="00B61E43"/>
    <w:rsid w:val="00C208C5"/>
    <w:rsid w:val="00CF48FC"/>
    <w:rsid w:val="00D57061"/>
    <w:rsid w:val="00DD6A2D"/>
    <w:rsid w:val="00E577E3"/>
    <w:rsid w:val="00F41BF5"/>
    <w:rsid w:val="00F9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8B2C"/>
  <w15:chartTrackingRefBased/>
  <w15:docId w15:val="{AFA1E371-9112-4571-AF86-4D0D5395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BF"/>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B03CBF"/>
    <w:pPr>
      <w:spacing w:before="70"/>
      <w:ind w:left="120"/>
      <w:outlineLvl w:val="0"/>
    </w:pPr>
    <w:rPr>
      <w:b/>
      <w:bCs/>
      <w:sz w:val="32"/>
      <w:szCs w:val="32"/>
    </w:rPr>
  </w:style>
  <w:style w:type="paragraph" w:styleId="Heading2">
    <w:name w:val="heading 2"/>
    <w:basedOn w:val="Normal"/>
    <w:next w:val="Normal"/>
    <w:link w:val="Heading2Char"/>
    <w:uiPriority w:val="9"/>
    <w:semiHidden/>
    <w:unhideWhenUsed/>
    <w:qFormat/>
    <w:rsid w:val="00B03C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CBF"/>
    <w:rPr>
      <w:rFonts w:ascii="Arial" w:eastAsia="Arial" w:hAnsi="Arial" w:cs="Arial"/>
      <w:b/>
      <w:bCs/>
      <w:kern w:val="0"/>
      <w:sz w:val="32"/>
      <w:szCs w:val="32"/>
      <w14:ligatures w14:val="none"/>
    </w:rPr>
  </w:style>
  <w:style w:type="paragraph" w:styleId="BodyText">
    <w:name w:val="Body Text"/>
    <w:basedOn w:val="Normal"/>
    <w:link w:val="BodyTextChar"/>
    <w:uiPriority w:val="1"/>
    <w:qFormat/>
    <w:rsid w:val="00B03CBF"/>
    <w:rPr>
      <w:sz w:val="18"/>
      <w:szCs w:val="18"/>
    </w:rPr>
  </w:style>
  <w:style w:type="character" w:customStyle="1" w:styleId="BodyTextChar">
    <w:name w:val="Body Text Char"/>
    <w:basedOn w:val="DefaultParagraphFont"/>
    <w:link w:val="BodyText"/>
    <w:uiPriority w:val="1"/>
    <w:rsid w:val="00B03CBF"/>
    <w:rPr>
      <w:rFonts w:ascii="Arial" w:eastAsia="Arial" w:hAnsi="Arial" w:cs="Arial"/>
      <w:kern w:val="0"/>
      <w:sz w:val="18"/>
      <w:szCs w:val="18"/>
      <w14:ligatures w14:val="none"/>
    </w:rPr>
  </w:style>
  <w:style w:type="paragraph" w:styleId="ListParagraph">
    <w:name w:val="List Paragraph"/>
    <w:basedOn w:val="Normal"/>
    <w:uiPriority w:val="1"/>
    <w:qFormat/>
    <w:rsid w:val="00B03CBF"/>
    <w:pPr>
      <w:ind w:left="659" w:right="118" w:hanging="360"/>
      <w:jc w:val="both"/>
    </w:pPr>
  </w:style>
  <w:style w:type="character" w:styleId="Hyperlink">
    <w:name w:val="Hyperlink"/>
    <w:basedOn w:val="DefaultParagraphFont"/>
    <w:uiPriority w:val="99"/>
    <w:unhideWhenUsed/>
    <w:rsid w:val="00B03CBF"/>
    <w:rPr>
      <w:color w:val="0563C1" w:themeColor="hyperlink"/>
      <w:u w:val="single"/>
    </w:rPr>
  </w:style>
  <w:style w:type="character" w:styleId="UnresolvedMention">
    <w:name w:val="Unresolved Mention"/>
    <w:basedOn w:val="DefaultParagraphFont"/>
    <w:uiPriority w:val="99"/>
    <w:semiHidden/>
    <w:unhideWhenUsed/>
    <w:rsid w:val="00B03CBF"/>
    <w:rPr>
      <w:color w:val="605E5C"/>
      <w:shd w:val="clear" w:color="auto" w:fill="E1DFDD"/>
    </w:rPr>
  </w:style>
  <w:style w:type="character" w:customStyle="1" w:styleId="Heading2Char">
    <w:name w:val="Heading 2 Char"/>
    <w:basedOn w:val="DefaultParagraphFont"/>
    <w:link w:val="Heading2"/>
    <w:uiPriority w:val="9"/>
    <w:semiHidden/>
    <w:rsid w:val="00B03CBF"/>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ecc.org/product/no-smoking-no-va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ckitca.org/" TargetMode="External"/><Relationship Id="rId5" Type="http://schemas.openxmlformats.org/officeDocument/2006/relationships/hyperlink" Target="https://www.tecc.org/product/no-smoking-no-vap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Smoke Free Marin</dc:creator>
  <cp:keywords/>
  <dc:description/>
  <cp:lastModifiedBy>Elizabeth Emerson</cp:lastModifiedBy>
  <cp:revision>2</cp:revision>
  <dcterms:created xsi:type="dcterms:W3CDTF">2023-07-26T06:18:00Z</dcterms:created>
  <dcterms:modified xsi:type="dcterms:W3CDTF">2023-07-26T06:18:00Z</dcterms:modified>
</cp:coreProperties>
</file>